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0DD53" w14:textId="4CD6B6A0" w:rsidR="00B53F9D" w:rsidRPr="008E12F1" w:rsidRDefault="00B53F9D" w:rsidP="00B53F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>Załącznik nr 2.</w:t>
      </w:r>
    </w:p>
    <w:p w14:paraId="62576848" w14:textId="77777777" w:rsidR="00B53F9D" w:rsidRPr="008E12F1" w:rsidRDefault="00B53F9D" w:rsidP="00B53F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do programu studiów na kierunku </w:t>
      </w:r>
      <w:r w:rsidRPr="008E12F1">
        <w:rPr>
          <w:rFonts w:ascii="Times New Roman" w:hAnsi="Times New Roman" w:cs="Times New Roman"/>
          <w:b/>
          <w:i/>
          <w:sz w:val="28"/>
          <w:szCs w:val="28"/>
        </w:rPr>
        <w:t>analityka medyczna</w:t>
      </w:r>
    </w:p>
    <w:p w14:paraId="6E5B6560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434D0C96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7DE8A1F1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60999761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7F5155C0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1C280561" w14:textId="35554C8F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Wykaz kart dla zgłoszonych przedmiotów fakultatywnych 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  <w:t xml:space="preserve">do realizacji od roku akademickiego </w:t>
      </w:r>
      <w:r w:rsidR="003C4157">
        <w:rPr>
          <w:rFonts w:ascii="Times New Roman" w:hAnsi="Times New Roman" w:cs="Times New Roman"/>
          <w:b/>
          <w:sz w:val="28"/>
          <w:szCs w:val="28"/>
        </w:rPr>
        <w:t>2023/2024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</w:r>
    </w:p>
    <w:p w14:paraId="46632757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E90AEC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54E32A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sz w:val="28"/>
          <w:szCs w:val="28"/>
        </w:rPr>
        <w:t>Forma studiów: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stacjonarne</w:t>
      </w:r>
    </w:p>
    <w:p w14:paraId="629B9D85" w14:textId="0501C6EB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sz w:val="28"/>
          <w:szCs w:val="28"/>
        </w:rPr>
        <w:t xml:space="preserve"> Poziom kształcenia: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jednolite studia magisterskie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</w:r>
      <w:r w:rsidRPr="008E12F1">
        <w:rPr>
          <w:rFonts w:ascii="Times New Roman" w:hAnsi="Times New Roman" w:cs="Times New Roman"/>
          <w:sz w:val="28"/>
          <w:szCs w:val="28"/>
        </w:rPr>
        <w:t>Profil kształcenia: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praktyczny</w:t>
      </w:r>
    </w:p>
    <w:p w14:paraId="53A44ACD" w14:textId="0B40FCED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>Cykl kształcenia 202</w:t>
      </w:r>
      <w:r w:rsidR="003C4157">
        <w:rPr>
          <w:rFonts w:ascii="Times New Roman" w:hAnsi="Times New Roman" w:cs="Times New Roman"/>
          <w:b/>
          <w:sz w:val="28"/>
          <w:szCs w:val="28"/>
        </w:rPr>
        <w:t>3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3C4157">
        <w:rPr>
          <w:rFonts w:ascii="Times New Roman" w:hAnsi="Times New Roman" w:cs="Times New Roman"/>
          <w:b/>
          <w:sz w:val="28"/>
          <w:szCs w:val="28"/>
        </w:rPr>
        <w:t>8</w:t>
      </w:r>
    </w:p>
    <w:p w14:paraId="1FEDDF14" w14:textId="77777777" w:rsidR="00B53F9D" w:rsidRPr="008E12F1" w:rsidRDefault="00B53F9D">
      <w:pPr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393CF12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587B9FF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9B5541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C681CD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1277B8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2BB144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E05DC01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1D60801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AFDDF9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877536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C8B047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8E12F1" w:rsidRPr="008E12F1" w14:paraId="225A0EE8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21F5D4C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684B0DB7" w14:textId="47FE7274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II</w:t>
            </w:r>
          </w:p>
        </w:tc>
      </w:tr>
    </w:tbl>
    <w:p w14:paraId="73FAA38F" w14:textId="77777777" w:rsidR="00B53F9D" w:rsidRPr="008E12F1" w:rsidRDefault="00B53F9D" w:rsidP="00B53F9D">
      <w:pPr>
        <w:rPr>
          <w:rFonts w:cstheme="minorHAnsi"/>
        </w:rPr>
      </w:pPr>
    </w:p>
    <w:p w14:paraId="71619783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6F6DA4D" w14:textId="60D67FB3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95047F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72E2DDB4" w14:textId="25DD14CB" w:rsidR="008E1B31" w:rsidRPr="008E12F1" w:rsidRDefault="000B1EBE" w:rsidP="000B1EBE">
      <w:pPr>
        <w:jc w:val="right"/>
        <w:rPr>
          <w:b/>
          <w:sz w:val="28"/>
        </w:rPr>
      </w:pPr>
      <w:proofErr w:type="spellStart"/>
      <w:r w:rsidRPr="008E12F1">
        <w:rPr>
          <w:b/>
          <w:bCs/>
        </w:rPr>
        <w:lastRenderedPageBreak/>
        <w:t>Apiterapia</w:t>
      </w:r>
      <w:proofErr w:type="spellEnd"/>
      <w:r w:rsidRPr="008E12F1">
        <w:rPr>
          <w:b/>
          <w:bCs/>
        </w:rPr>
        <w:t xml:space="preserve"> i apitoksynoterapia</w:t>
      </w:r>
    </w:p>
    <w:p w14:paraId="359ED811" w14:textId="77777777" w:rsidR="003C4157" w:rsidRPr="003F4BA6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3F4BA6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29D3D8C6" w14:textId="77777777" w:rsidR="003C4157" w:rsidRPr="003F4BA6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3F4BA6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C4157" w:rsidRPr="003F4BA6" w14:paraId="29D1DDAB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F2FDA2E" w14:textId="77777777" w:rsidR="003C4157" w:rsidRPr="003F4BA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C4157" w:rsidRPr="003F4BA6" w14:paraId="46514BB2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31C37B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3F4BA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3F4BA6">
              <w:rPr>
                <w:rFonts w:ascii="Times New Roman" w:hAnsi="Times New Roman"/>
                <w:color w:val="000000" w:themeColor="text1"/>
              </w:rPr>
              <w:t xml:space="preserve">nalityka </w:t>
            </w:r>
            <w:r>
              <w:rPr>
                <w:rFonts w:ascii="Times New Roman" w:hAnsi="Times New Roman"/>
                <w:color w:val="000000" w:themeColor="text1"/>
              </w:rPr>
              <w:t>m</w:t>
            </w:r>
            <w:r w:rsidRPr="003F4BA6">
              <w:rPr>
                <w:rFonts w:ascii="Times New Roman" w:hAnsi="Times New Roman"/>
                <w:color w:val="000000" w:themeColor="text1"/>
              </w:rPr>
              <w:t>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7254822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3F4BA6">
              <w:rPr>
                <w:rFonts w:ascii="Times New Roman" w:hAnsi="Times New Roman"/>
                <w:color w:val="000000" w:themeColor="text1"/>
              </w:rPr>
              <w:t xml:space="preserve"> jednolite studia magisterskie</w:t>
            </w:r>
          </w:p>
          <w:p w14:paraId="4C4D2355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3F4BA6">
              <w:rPr>
                <w:rFonts w:ascii="Times New Roman" w:hAnsi="Times New Roman"/>
                <w:color w:val="000000" w:themeColor="text1"/>
              </w:rPr>
              <w:t xml:space="preserve"> stacjonarn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</w:p>
        </w:tc>
      </w:tr>
      <w:tr w:rsidR="003C4157" w:rsidRPr="003F4BA6" w14:paraId="10170AB9" w14:textId="77777777" w:rsidTr="00671007">
        <w:tc>
          <w:tcPr>
            <w:tcW w:w="4192" w:type="dxa"/>
            <w:gridSpan w:val="2"/>
          </w:tcPr>
          <w:p w14:paraId="37D1C102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3F4BA6">
              <w:rPr>
                <w:rFonts w:ascii="Times New Roman" w:hAnsi="Times New Roman"/>
                <w:color w:val="000000" w:themeColor="text1"/>
              </w:rPr>
              <w:t xml:space="preserve"> II</w:t>
            </w:r>
          </w:p>
        </w:tc>
        <w:tc>
          <w:tcPr>
            <w:tcW w:w="5159" w:type="dxa"/>
            <w:gridSpan w:val="4"/>
          </w:tcPr>
          <w:p w14:paraId="04E63F4C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615C23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3C4157" w:rsidRPr="003F4BA6" w14:paraId="13FAF9E1" w14:textId="77777777" w:rsidTr="00671007">
        <w:tc>
          <w:tcPr>
            <w:tcW w:w="9351" w:type="dxa"/>
            <w:gridSpan w:val="6"/>
          </w:tcPr>
          <w:p w14:paraId="5F0312F4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3F4BA6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3F4BA6">
              <w:rPr>
                <w:rFonts w:ascii="Times New Roman" w:hAnsi="Times New Roman"/>
                <w:color w:val="000000" w:themeColor="text1"/>
              </w:rPr>
              <w:t>Apiterapia</w:t>
            </w:r>
            <w:proofErr w:type="spellEnd"/>
            <w:r w:rsidRPr="003F4BA6">
              <w:rPr>
                <w:rFonts w:ascii="Times New Roman" w:hAnsi="Times New Roman"/>
                <w:color w:val="000000" w:themeColor="text1"/>
              </w:rPr>
              <w:t xml:space="preserve"> i apitoksynoterapia</w:t>
            </w:r>
          </w:p>
        </w:tc>
      </w:tr>
      <w:tr w:rsidR="003C4157" w:rsidRPr="003F4BA6" w14:paraId="1EF01894" w14:textId="77777777" w:rsidTr="00671007">
        <w:tc>
          <w:tcPr>
            <w:tcW w:w="9351" w:type="dxa"/>
            <w:gridSpan w:val="6"/>
          </w:tcPr>
          <w:p w14:paraId="1E50DB0C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3F4BA6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3C4157" w:rsidRPr="003F4BA6" w14:paraId="2BB8C340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BEBA899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1AAFF6B0" w14:textId="77777777" w:rsidR="003C4157" w:rsidRPr="003F4BA6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BA6">
              <w:rPr>
                <w:rFonts w:ascii="Times New Roman" w:hAnsi="Times New Roman" w:cs="Times New Roman"/>
              </w:rPr>
              <w:t xml:space="preserve">Celem przedmiotu jest przekazanie wiedzy dotyczącej funkcjonowania rodziny pszczelej oraz </w:t>
            </w:r>
            <w:proofErr w:type="spellStart"/>
            <w:r w:rsidRPr="003F4BA6">
              <w:rPr>
                <w:rFonts w:ascii="Times New Roman" w:hAnsi="Times New Roman" w:cs="Times New Roman"/>
              </w:rPr>
              <w:t>apiterapii</w:t>
            </w:r>
            <w:proofErr w:type="spellEnd"/>
            <w:r w:rsidRPr="003F4BA6">
              <w:rPr>
                <w:rFonts w:ascii="Times New Roman" w:hAnsi="Times New Roman" w:cs="Times New Roman"/>
              </w:rPr>
              <w:t>. Przedmiot stanowi kompendium wiedzy w zakresie wytwarzania i wykorzystania standaryzowanych ekstraktów pozyskiwanych z produktów pszczelich jako surowców farmakopealnych w terapii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3F4BA6">
              <w:rPr>
                <w:rFonts w:ascii="Times New Roman" w:hAnsi="Times New Roman" w:cs="Times New Roman"/>
              </w:rPr>
              <w:t xml:space="preserve"> i profilaktyce.</w:t>
            </w:r>
          </w:p>
          <w:p w14:paraId="6B977036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C4157" w:rsidRPr="003F4BA6" w14:paraId="66745208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A273CFF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3F4BA6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3F4BA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3F4BA6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E5BFF2A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3F4BA6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3F4BA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3F4B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A58EA1E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BA6">
              <w:rPr>
                <w:rFonts w:ascii="Times New Roman" w:hAnsi="Times New Roman" w:cs="Times New Roman"/>
              </w:rPr>
              <w:t>w zakresie wiedzy student zna i rozumie: A.W3, A.W7, A.W12.</w:t>
            </w:r>
          </w:p>
          <w:p w14:paraId="301A3E1E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BA6">
              <w:rPr>
                <w:rFonts w:ascii="Times New Roman" w:hAnsi="Times New Roman" w:cs="Times New Roman"/>
              </w:rPr>
              <w:t>w zakresie umiejętności student potrafi: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4BA6">
              <w:rPr>
                <w:rFonts w:ascii="Times New Roman" w:hAnsi="Times New Roman" w:cs="Times New Roman"/>
              </w:rPr>
              <w:t>A.U12.</w:t>
            </w:r>
          </w:p>
          <w:p w14:paraId="79CDC7BB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</w:rPr>
              <w:t xml:space="preserve">w zakresie kompetencji społecznych student jest gotów do: </w:t>
            </w:r>
            <w:r>
              <w:rPr>
                <w:rFonts w:ascii="Times New Roman" w:hAnsi="Times New Roman" w:cs="Times New Roman"/>
              </w:rPr>
              <w:t xml:space="preserve">1.3.1, 1.3.6.  </w:t>
            </w:r>
          </w:p>
        </w:tc>
      </w:tr>
      <w:tr w:rsidR="003C4157" w:rsidRPr="003F4BA6" w14:paraId="16D6C0A8" w14:textId="77777777" w:rsidTr="00671007">
        <w:tc>
          <w:tcPr>
            <w:tcW w:w="3114" w:type="dxa"/>
            <w:vAlign w:val="center"/>
          </w:tcPr>
          <w:p w14:paraId="177BFBEA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0A7BEEEB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4F89559B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62A609E7" w14:textId="77777777" w:rsidR="003C4157" w:rsidRPr="003F4BA6" w:rsidRDefault="003C4157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C4157" w:rsidRPr="003F4BA6" w14:paraId="52D57D82" w14:textId="77777777" w:rsidTr="00671007">
        <w:tc>
          <w:tcPr>
            <w:tcW w:w="9351" w:type="dxa"/>
            <w:gridSpan w:val="6"/>
            <w:vAlign w:val="center"/>
          </w:tcPr>
          <w:p w14:paraId="47A9A96C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3F4BA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zaliczenie na ocenę</w:t>
            </w:r>
          </w:p>
        </w:tc>
      </w:tr>
      <w:tr w:rsidR="003C4157" w:rsidRPr="003F4BA6" w14:paraId="2D823645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3CC5EE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3F4BA6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C4157" w:rsidRPr="003F4BA6" w14:paraId="0AAEB7CB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768C3BD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92A1F3A" w14:textId="77777777" w:rsidR="003C4157" w:rsidRPr="003F4BA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FFCA766" w14:textId="77777777" w:rsidR="003C4157" w:rsidRPr="003F4BA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  <w:color w:val="000000" w:themeColor="text1"/>
              </w:rPr>
              <w:t>Sposoby oceny*</w:t>
            </w:r>
            <w:r>
              <w:rPr>
                <w:rFonts w:ascii="Times New Roman" w:hAnsi="Times New Roman" w:cs="Times New Roman"/>
                <w:color w:val="000000" w:themeColor="text1"/>
              </w:rPr>
              <w:t>/zaliczenie</w:t>
            </w:r>
          </w:p>
        </w:tc>
      </w:tr>
      <w:tr w:rsidR="003C4157" w:rsidRPr="003F4BA6" w14:paraId="31AF1B8B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BCDA203" w14:textId="77777777" w:rsidR="003C4157" w:rsidRPr="003F4BA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F4BA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ACD40EE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</w:rPr>
              <w:t>Odpowiedź ustna, tematyczna prezentacja podanego zagadnienia, dyskusja, sprawdzian pisemny, pytania opisowe, otwarte/problemowe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40BD68" w14:textId="77777777" w:rsidR="003C4157" w:rsidRPr="003F4BA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4BA6">
              <w:rPr>
                <w:rFonts w:ascii="Times New Roman" w:hAnsi="Times New Roman" w:cs="Times New Roman"/>
              </w:rPr>
              <w:t>*</w:t>
            </w:r>
          </w:p>
        </w:tc>
      </w:tr>
      <w:tr w:rsidR="003C4157" w:rsidRPr="003F4BA6" w14:paraId="711030E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5C07864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3D76673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</w:rPr>
              <w:t>Dyskusja, 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982269D" w14:textId="77777777" w:rsidR="003C4157" w:rsidRPr="003F4BA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4BA6">
              <w:rPr>
                <w:rFonts w:ascii="Times New Roman" w:hAnsi="Times New Roman" w:cs="Times New Roman"/>
              </w:rPr>
              <w:t>*</w:t>
            </w:r>
          </w:p>
        </w:tc>
      </w:tr>
      <w:tr w:rsidR="003C4157" w:rsidRPr="003F4BA6" w14:paraId="5EA3D46D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530B58F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8B1E5E0" w14:textId="77777777" w:rsidR="003C4157" w:rsidRPr="003F4BA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F4BA6">
              <w:rPr>
                <w:rFonts w:ascii="Times New Roman" w:hAnsi="Times New Roman" w:cs="Times New Roman"/>
              </w:rPr>
              <w:t>Obserwacja i 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BCC7B52" w14:textId="77777777" w:rsidR="003C4157" w:rsidRPr="003F4BA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4BA6">
              <w:rPr>
                <w:rFonts w:ascii="Times New Roman" w:hAnsi="Times New Roman" w:cs="Times New Roman"/>
              </w:rPr>
              <w:t>*</w:t>
            </w:r>
          </w:p>
        </w:tc>
      </w:tr>
    </w:tbl>
    <w:p w14:paraId="4E19390E" w14:textId="77777777" w:rsidR="003C4157" w:rsidRPr="003F4BA6" w:rsidRDefault="003C4157" w:rsidP="003C4157">
      <w:pPr>
        <w:rPr>
          <w:rFonts w:ascii="Times New Roman" w:hAnsi="Times New Roman" w:cs="Times New Roman"/>
          <w:color w:val="000000" w:themeColor="text1"/>
        </w:rPr>
      </w:pPr>
    </w:p>
    <w:p w14:paraId="38AEB7A9" w14:textId="77777777" w:rsidR="003C4157" w:rsidRPr="003F4BA6" w:rsidRDefault="003C4157" w:rsidP="003C4157">
      <w:pPr>
        <w:rPr>
          <w:rFonts w:ascii="Times New Roman" w:hAnsi="Times New Roman" w:cs="Times New Roman"/>
          <w:color w:val="000000" w:themeColor="text1"/>
        </w:rPr>
      </w:pPr>
      <w:r w:rsidRPr="003F4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3F4BA6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21C8A59D" w14:textId="77777777" w:rsidR="003C4157" w:rsidRPr="003F4BA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F4BA6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3F4BA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29863BFF" w14:textId="77777777" w:rsidR="003C4157" w:rsidRPr="003F4BA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F4BA6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3F4BA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1DB875D0" w14:textId="77777777" w:rsidR="003C4157" w:rsidRPr="003F4BA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F4BA6">
        <w:rPr>
          <w:rFonts w:ascii="Times New Roman" w:hAnsi="Times New Roman" w:cs="Times New Roman"/>
          <w:b/>
          <w:color w:val="000000" w:themeColor="text1"/>
        </w:rPr>
        <w:t>Dobry (4,0)</w:t>
      </w:r>
      <w:r w:rsidRPr="003F4BA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488C6DAD" w14:textId="77777777" w:rsidR="003C4157" w:rsidRPr="003F4BA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F4BA6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3F4BA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4E5859C4" w14:textId="77777777" w:rsidR="003C4157" w:rsidRPr="003F4BA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F4BA6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3F4BA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2E789ED4" w14:textId="77777777" w:rsidR="003C4157" w:rsidRPr="003F4BA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3F4BA6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3F4BA6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6471F0B2" w14:textId="77777777" w:rsidR="003C4157" w:rsidRPr="003F4BA6" w:rsidRDefault="003C4157" w:rsidP="003C4157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12B8F149" w14:textId="5C0D2AA0" w:rsidR="00412F3E" w:rsidRPr="008E12F1" w:rsidRDefault="00412F3E" w:rsidP="00F85E65"/>
    <w:p w14:paraId="0029234E" w14:textId="453C1F62" w:rsidR="00412F3E" w:rsidRPr="008E12F1" w:rsidRDefault="00412F3E" w:rsidP="00F85E65"/>
    <w:p w14:paraId="467A2CA1" w14:textId="017EF392" w:rsidR="00152561" w:rsidRPr="008E12F1" w:rsidRDefault="00152561" w:rsidP="00152561">
      <w:pPr>
        <w:spacing w:after="0" w:line="240" w:lineRule="auto"/>
        <w:jc w:val="right"/>
        <w:rPr>
          <w:b/>
          <w:sz w:val="28"/>
        </w:rPr>
      </w:pPr>
      <w:r w:rsidRPr="008E12F1">
        <w:rPr>
          <w:rFonts w:cs="Arial"/>
          <w:b/>
          <w:bCs/>
        </w:rPr>
        <w:lastRenderedPageBreak/>
        <w:t>Pasożytnicze choroby tropikalne</w:t>
      </w:r>
    </w:p>
    <w:p w14:paraId="1A8CDC97" w14:textId="77777777" w:rsidR="003C4157" w:rsidRPr="001C7740" w:rsidRDefault="003C4157" w:rsidP="003C4157">
      <w:pPr>
        <w:jc w:val="center"/>
        <w:rPr>
          <w:rFonts w:ascii="Times New Roman" w:hAnsi="Times New Roman"/>
          <w:b/>
          <w:sz w:val="28"/>
        </w:rPr>
      </w:pPr>
      <w:r w:rsidRPr="001C7740">
        <w:rPr>
          <w:rFonts w:ascii="Times New Roman" w:hAnsi="Times New Roman"/>
          <w:b/>
          <w:sz w:val="28"/>
        </w:rPr>
        <w:t>Karta przedmiotu</w:t>
      </w:r>
    </w:p>
    <w:p w14:paraId="28F7431B" w14:textId="77777777" w:rsidR="003C4157" w:rsidRPr="001C7740" w:rsidRDefault="003C4157" w:rsidP="003C4157">
      <w:pPr>
        <w:jc w:val="center"/>
        <w:rPr>
          <w:rFonts w:ascii="Times New Roman" w:hAnsi="Times New Roman"/>
          <w:b/>
          <w:sz w:val="28"/>
        </w:rPr>
      </w:pPr>
      <w:r w:rsidRPr="001C7740">
        <w:rPr>
          <w:rFonts w:ascii="Times New Roman" w:hAnsi="Times New Roman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3C4157" w:rsidRPr="001C7740" w14:paraId="230D1E92" w14:textId="77777777" w:rsidTr="0067100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D629C4" w14:textId="77777777" w:rsidR="003C4157" w:rsidRPr="001C7740" w:rsidRDefault="003C4157" w:rsidP="006710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7740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3C4157" w:rsidRPr="001C7740" w14:paraId="02662644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5A7CC3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  <w:b/>
              </w:rPr>
              <w:t>1. Kierunek studiów:</w:t>
            </w:r>
            <w:r w:rsidRPr="001C7740">
              <w:rPr>
                <w:rFonts w:ascii="Times New Roman" w:hAnsi="Times New Roman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F7127BF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  <w:b/>
              </w:rPr>
              <w:t>2. Poziom kształcenia:</w:t>
            </w:r>
            <w:r w:rsidRPr="001C7740">
              <w:rPr>
                <w:rFonts w:ascii="Times New Roman" w:hAnsi="Times New Roman"/>
              </w:rPr>
              <w:t xml:space="preserve"> jednolite studia magisterskie</w:t>
            </w:r>
          </w:p>
          <w:p w14:paraId="230E9B3D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  <w:b/>
              </w:rPr>
              <w:t>3. Forma studiów:</w:t>
            </w:r>
            <w:r w:rsidRPr="001C7740">
              <w:rPr>
                <w:rFonts w:ascii="Times New Roman" w:hAnsi="Times New Roman"/>
              </w:rPr>
              <w:t xml:space="preserve"> stacjonarne</w:t>
            </w:r>
          </w:p>
        </w:tc>
      </w:tr>
      <w:tr w:rsidR="003C4157" w:rsidRPr="001C7740" w14:paraId="1C36DAC7" w14:textId="77777777" w:rsidTr="00671007">
        <w:tc>
          <w:tcPr>
            <w:tcW w:w="4192" w:type="dxa"/>
            <w:gridSpan w:val="2"/>
          </w:tcPr>
          <w:p w14:paraId="23D6AD89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C7740">
              <w:rPr>
                <w:rFonts w:ascii="Times New Roman" w:hAnsi="Times New Roman"/>
                <w:b/>
              </w:rPr>
              <w:t>4. Rok:</w:t>
            </w:r>
            <w:r w:rsidRPr="001C7740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DCC2866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  <w:b/>
              </w:rPr>
              <w:t xml:space="preserve">5. Semestr: </w:t>
            </w:r>
            <w:r w:rsidRPr="001C7740">
              <w:rPr>
                <w:rFonts w:ascii="Times New Roman" w:hAnsi="Times New Roman"/>
              </w:rPr>
              <w:t>IV</w:t>
            </w:r>
          </w:p>
        </w:tc>
      </w:tr>
      <w:tr w:rsidR="003C4157" w:rsidRPr="001C7740" w14:paraId="148EDB8D" w14:textId="77777777" w:rsidTr="00671007">
        <w:tc>
          <w:tcPr>
            <w:tcW w:w="9692" w:type="dxa"/>
            <w:gridSpan w:val="5"/>
          </w:tcPr>
          <w:p w14:paraId="7F73B25F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  <w:b/>
              </w:rPr>
              <w:t>6. Nazwa przedmiotu:</w:t>
            </w:r>
            <w:r w:rsidRPr="001C7740">
              <w:rPr>
                <w:rFonts w:ascii="Times New Roman" w:hAnsi="Times New Roman"/>
              </w:rPr>
              <w:t xml:space="preserve"> Pasożytnicze choroby tropikalne</w:t>
            </w:r>
          </w:p>
        </w:tc>
      </w:tr>
      <w:tr w:rsidR="003C4157" w:rsidRPr="001C7740" w14:paraId="00EFEB98" w14:textId="77777777" w:rsidTr="00671007">
        <w:tc>
          <w:tcPr>
            <w:tcW w:w="9692" w:type="dxa"/>
            <w:gridSpan w:val="5"/>
          </w:tcPr>
          <w:p w14:paraId="47897F92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  <w:b/>
              </w:rPr>
              <w:t>7. Status przedmiotu:</w:t>
            </w:r>
            <w:r w:rsidRPr="001C7740">
              <w:rPr>
                <w:rFonts w:ascii="Times New Roman" w:hAnsi="Times New Roman"/>
              </w:rPr>
              <w:t xml:space="preserve"> fakultatywny</w:t>
            </w:r>
          </w:p>
        </w:tc>
      </w:tr>
      <w:tr w:rsidR="003C4157" w:rsidRPr="001C7740" w14:paraId="6D2D9186" w14:textId="77777777" w:rsidTr="0067100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F2DDABF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  <w:b/>
              </w:rPr>
              <w:t>8. </w:t>
            </w:r>
            <w:r w:rsidRPr="001C7740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3C4157" w:rsidRPr="001C7740" w14:paraId="0CDFB65C" w14:textId="77777777" w:rsidTr="0067100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834B99B" w14:textId="77777777" w:rsidR="003C4157" w:rsidRPr="003C4157" w:rsidRDefault="003C4157" w:rsidP="00671007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C4157">
              <w:rPr>
                <w:rFonts w:ascii="Times New Roman" w:hAnsi="Times New Roman"/>
                <w:sz w:val="20"/>
                <w:szCs w:val="20"/>
              </w:rPr>
              <w:t>Zapoznanie z najważniejszymi pasożytami i parazytozami tropikalnymi człowieka, z uwzględnieniem ich morfologii (cech diagnostycznych), biologii, cyklu życiowego oraz znaczenia medycznego (wywoływanej choroby, charakterystycznych objawów), epidemiologii omawianych parazytoz tropikalnych (źródeł, dróg  i wrót inwazji  pasożytniczych, a w przypadku stawonogów - ich roli w transmisji chorób zakaźnych                          i inwazyjnych) w Polsce i na świecie oraz profilaktyki, w tym immunoprofilaktyki i diagnostyki tropikalnych chorób inwazyjnych i infekcyjnych człowieka. Przekazanie wiedzy w zakresie badań laboratoryjnych w parazytologii tropikalnej, diagnostyki chorób tropikalnych powodowanych przez pierwotniaki (m</w:t>
            </w:r>
            <w:r w:rsidRPr="003C4157">
              <w:rPr>
                <w:rFonts w:ascii="Times New Roman" w:hAnsi="Times New Roman"/>
                <w:noProof/>
                <w:sz w:val="20"/>
                <w:szCs w:val="20"/>
              </w:rPr>
              <w:t>alaria, trypanosomozy, amebozy i inne tropikalne parazytozy powodowane przez pierwotniaki), diagnostyki tropikalnych inwazji robaków płaskich i obłych, diagnostyki chorób transmisyjnych w tropikach, na temat globalnego znaczenia tropikalnych chorób inwazyjnych                               i infekcyjnych, w tym chorób tropikalnych zawlekanych do Polski.</w:t>
            </w:r>
          </w:p>
          <w:p w14:paraId="69C12B2D" w14:textId="77777777" w:rsidR="003C4157" w:rsidRPr="003C4157" w:rsidRDefault="003C4157" w:rsidP="00671007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14:paraId="32A23C35" w14:textId="77777777" w:rsidR="003C4157" w:rsidRPr="003C4157" w:rsidRDefault="003C4157" w:rsidP="006710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15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Efekty uczenia się/odniesienie do efektów uczenia się </w:t>
            </w:r>
            <w:r w:rsidRPr="003C41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zawartych w </w:t>
            </w:r>
            <w:r w:rsidRPr="003C41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(właściwe podkreślić)</w:t>
            </w:r>
            <w:r w:rsidRPr="003C4157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14:paraId="14EC9573" w14:textId="77777777" w:rsidR="003C4157" w:rsidRPr="003C4157" w:rsidRDefault="003C4157" w:rsidP="0067100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C4157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standardach kształcenia (Rozporządzenie Ministra Nauki i Szkolnictwa Wyższego)/</w:t>
            </w:r>
            <w:r w:rsidRPr="003C41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Uchwale Senatu SUM </w:t>
            </w:r>
            <w:r w:rsidRPr="003C41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(podać określenia zawarte w standardach kształcenia/symbole efektów zatwierdzone Uchwałą Senatu </w:t>
            </w:r>
          </w:p>
          <w:p w14:paraId="532E083C" w14:textId="77777777" w:rsidR="003C4157" w:rsidRPr="003C4157" w:rsidRDefault="003C4157" w:rsidP="006710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C41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SUM)</w:t>
            </w:r>
          </w:p>
          <w:p w14:paraId="27FECD20" w14:textId="77777777" w:rsidR="003C4157" w:rsidRPr="003C4157" w:rsidRDefault="003C4157" w:rsidP="00671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4157">
              <w:rPr>
                <w:rFonts w:ascii="Times New Roman" w:hAnsi="Times New Roman"/>
                <w:sz w:val="20"/>
                <w:szCs w:val="20"/>
              </w:rPr>
              <w:t>w zakresie wiedzy student zna i rozumie: F.W6, F.W7, F.W8, F.W15, F.W16, D.W2.</w:t>
            </w:r>
          </w:p>
          <w:p w14:paraId="75100A9B" w14:textId="77777777" w:rsidR="003C4157" w:rsidRPr="003C4157" w:rsidRDefault="003C4157" w:rsidP="00671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4157">
              <w:rPr>
                <w:rFonts w:ascii="Times New Roman" w:hAnsi="Times New Roman"/>
                <w:sz w:val="20"/>
                <w:szCs w:val="20"/>
              </w:rPr>
              <w:t>w zakresie umiejętności student potrafi: F.U4, F.U12, F.U16, F.U20, F.U22.</w:t>
            </w:r>
          </w:p>
          <w:p w14:paraId="0373CF2D" w14:textId="77777777" w:rsidR="003C4157" w:rsidRPr="003C4157" w:rsidRDefault="003C4157" w:rsidP="006710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4157">
              <w:rPr>
                <w:rFonts w:ascii="Times New Roman" w:hAnsi="Times New Roman"/>
                <w:sz w:val="20"/>
                <w:szCs w:val="20"/>
              </w:rPr>
              <w:t xml:space="preserve">w zakresie kompetencji społecznych student jest gotów do: 1.3.6, 1.3.7, 1.3.8. </w:t>
            </w:r>
          </w:p>
        </w:tc>
      </w:tr>
      <w:tr w:rsidR="003C4157" w:rsidRPr="001C7740" w14:paraId="10FA9B3F" w14:textId="77777777" w:rsidTr="00671007">
        <w:tc>
          <w:tcPr>
            <w:tcW w:w="8688" w:type="dxa"/>
            <w:gridSpan w:val="4"/>
            <w:vAlign w:val="center"/>
          </w:tcPr>
          <w:p w14:paraId="7D63A60F" w14:textId="77777777" w:rsidR="003C4157" w:rsidRPr="001C7740" w:rsidRDefault="003C4157" w:rsidP="0067100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7740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2E687F4" w14:textId="77777777" w:rsidR="003C4157" w:rsidRPr="001C7740" w:rsidRDefault="003C4157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C7740">
              <w:rPr>
                <w:rFonts w:ascii="Times New Roman" w:hAnsi="Times New Roman"/>
                <w:b/>
              </w:rPr>
              <w:t>30</w:t>
            </w:r>
          </w:p>
        </w:tc>
      </w:tr>
      <w:tr w:rsidR="003C4157" w:rsidRPr="001C7740" w14:paraId="5BBEEF3C" w14:textId="77777777" w:rsidTr="00671007">
        <w:tc>
          <w:tcPr>
            <w:tcW w:w="8688" w:type="dxa"/>
            <w:gridSpan w:val="4"/>
            <w:vAlign w:val="center"/>
          </w:tcPr>
          <w:p w14:paraId="7922803F" w14:textId="77777777" w:rsidR="003C4157" w:rsidRPr="001C7740" w:rsidRDefault="003C4157" w:rsidP="0067100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7740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B9EF237" w14:textId="77777777" w:rsidR="003C4157" w:rsidRPr="001C7740" w:rsidRDefault="003C4157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C7740">
              <w:rPr>
                <w:rFonts w:ascii="Times New Roman" w:hAnsi="Times New Roman"/>
                <w:b/>
              </w:rPr>
              <w:t>2</w:t>
            </w:r>
          </w:p>
        </w:tc>
      </w:tr>
      <w:tr w:rsidR="003C4157" w:rsidRPr="001C7740" w14:paraId="049C6FE0" w14:textId="77777777" w:rsidTr="0067100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6ECC709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C7740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3C4157" w:rsidRPr="001C7740" w14:paraId="60F4BAE9" w14:textId="77777777" w:rsidTr="0067100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07CA26B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86FA5A2" w14:textId="77777777" w:rsidR="003C4157" w:rsidRPr="001C7740" w:rsidRDefault="003C4157" w:rsidP="00671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320B9E" w14:textId="77777777" w:rsidR="003C4157" w:rsidRPr="001C7740" w:rsidRDefault="003C4157" w:rsidP="006710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Sposoby oceny*</w:t>
            </w:r>
          </w:p>
        </w:tc>
      </w:tr>
      <w:tr w:rsidR="003C4157" w:rsidRPr="001C7740" w14:paraId="02607E50" w14:textId="77777777" w:rsidTr="00671007">
        <w:tc>
          <w:tcPr>
            <w:tcW w:w="2943" w:type="dxa"/>
            <w:tcBorders>
              <w:top w:val="single" w:sz="4" w:space="0" w:color="auto"/>
            </w:tcBorders>
          </w:tcPr>
          <w:p w14:paraId="27B36911" w14:textId="77777777" w:rsidR="003C4157" w:rsidRPr="001C7740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D284A6" w14:textId="77777777" w:rsidR="003C4157" w:rsidRPr="001C7740" w:rsidRDefault="003C4157" w:rsidP="00671007">
            <w:pPr>
              <w:spacing w:line="240" w:lineRule="auto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Sprawdzian pisemny z zadaniami otwartymi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2F37951E" w14:textId="77777777" w:rsidR="003C4157" w:rsidRPr="001C7740" w:rsidRDefault="003C4157" w:rsidP="006710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*</w:t>
            </w:r>
          </w:p>
        </w:tc>
      </w:tr>
      <w:tr w:rsidR="003C4157" w:rsidRPr="001C7740" w14:paraId="47F886CE" w14:textId="77777777" w:rsidTr="00671007">
        <w:tc>
          <w:tcPr>
            <w:tcW w:w="2943" w:type="dxa"/>
            <w:tcBorders>
              <w:top w:val="single" w:sz="4" w:space="0" w:color="auto"/>
            </w:tcBorders>
          </w:tcPr>
          <w:p w14:paraId="4ADA7171" w14:textId="77777777" w:rsidR="003C4157" w:rsidRPr="001C7740" w:rsidRDefault="003C4157" w:rsidP="0067100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3EE69A" w14:textId="77777777" w:rsidR="003C4157" w:rsidRPr="001C7740" w:rsidRDefault="003C4157" w:rsidP="00671007">
            <w:pPr>
              <w:spacing w:line="240" w:lineRule="auto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Przygotowanie i zaprezentowanie dwu prezentacji multimedialnych na zadane tematy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3D2177AA" w14:textId="77777777" w:rsidR="003C4157" w:rsidRPr="001C7740" w:rsidRDefault="003C4157" w:rsidP="006710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*</w:t>
            </w:r>
          </w:p>
        </w:tc>
      </w:tr>
      <w:tr w:rsidR="003C4157" w:rsidRPr="001C7740" w14:paraId="29E8CA3C" w14:textId="77777777" w:rsidTr="00671007">
        <w:trPr>
          <w:trHeight w:val="529"/>
        </w:trPr>
        <w:tc>
          <w:tcPr>
            <w:tcW w:w="2943" w:type="dxa"/>
            <w:tcBorders>
              <w:top w:val="single" w:sz="4" w:space="0" w:color="auto"/>
            </w:tcBorders>
          </w:tcPr>
          <w:p w14:paraId="245862B5" w14:textId="77777777" w:rsidR="003C4157" w:rsidRPr="001C7740" w:rsidRDefault="003C4157" w:rsidP="0067100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6DCF735F" w14:textId="77777777" w:rsidR="003C4157" w:rsidRPr="001C7740" w:rsidRDefault="003C4157" w:rsidP="00671007">
            <w:pPr>
              <w:spacing w:line="240" w:lineRule="auto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Rozpoznawanie inwazji tropikalnych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4A89F780" w14:textId="77777777" w:rsidR="003C4157" w:rsidRPr="001C7740" w:rsidRDefault="003C4157" w:rsidP="006710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C7740">
              <w:rPr>
                <w:rFonts w:ascii="Times New Roman" w:hAnsi="Times New Roman"/>
              </w:rPr>
              <w:t>*</w:t>
            </w:r>
          </w:p>
        </w:tc>
      </w:tr>
    </w:tbl>
    <w:p w14:paraId="62A32661" w14:textId="77777777" w:rsidR="003C4157" w:rsidRPr="001C7740" w:rsidRDefault="003C4157" w:rsidP="003C4157">
      <w:pPr>
        <w:rPr>
          <w:rFonts w:ascii="Times New Roman" w:hAnsi="Times New Roman"/>
        </w:rPr>
      </w:pPr>
      <w:r w:rsidRPr="001C7740">
        <w:rPr>
          <w:rFonts w:ascii="Times New Roman" w:hAnsi="Times New Roman"/>
          <w:b/>
          <w:sz w:val="28"/>
          <w:szCs w:val="28"/>
        </w:rPr>
        <w:t>*</w:t>
      </w:r>
      <w:r w:rsidRPr="001C7740">
        <w:rPr>
          <w:rFonts w:ascii="Times New Roman" w:hAnsi="Times New Roman"/>
        </w:rPr>
        <w:t xml:space="preserve"> zakłada się, że ocena oznacza na poziomie:</w:t>
      </w:r>
    </w:p>
    <w:p w14:paraId="28043520" w14:textId="77777777" w:rsidR="003C4157" w:rsidRPr="001C7740" w:rsidRDefault="003C4157" w:rsidP="003C4157">
      <w:pPr>
        <w:spacing w:after="0" w:line="260" w:lineRule="atLeast"/>
        <w:rPr>
          <w:rFonts w:ascii="Times New Roman" w:hAnsi="Times New Roman"/>
          <w:color w:val="000000"/>
        </w:rPr>
      </w:pPr>
      <w:r w:rsidRPr="001C7740">
        <w:rPr>
          <w:rFonts w:ascii="Times New Roman" w:hAnsi="Times New Roman"/>
          <w:b/>
          <w:color w:val="000000"/>
        </w:rPr>
        <w:t>Bardzo dobry (5,0)</w:t>
      </w:r>
      <w:r w:rsidRPr="001C7740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476D6F4" w14:textId="77777777" w:rsidR="003C4157" w:rsidRPr="001C7740" w:rsidRDefault="003C4157" w:rsidP="003C4157">
      <w:pPr>
        <w:spacing w:after="0" w:line="260" w:lineRule="atLeast"/>
        <w:rPr>
          <w:rFonts w:ascii="Times New Roman" w:hAnsi="Times New Roman"/>
          <w:color w:val="000000"/>
        </w:rPr>
      </w:pPr>
      <w:r w:rsidRPr="001C7740">
        <w:rPr>
          <w:rFonts w:ascii="Times New Roman" w:hAnsi="Times New Roman"/>
          <w:b/>
          <w:color w:val="000000"/>
        </w:rPr>
        <w:t>Ponad dobry (4,5)</w:t>
      </w:r>
      <w:r w:rsidRPr="001C7740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1E212FAD" w14:textId="77777777" w:rsidR="003C4157" w:rsidRPr="001C7740" w:rsidRDefault="003C4157" w:rsidP="003C4157">
      <w:pPr>
        <w:spacing w:after="0" w:line="260" w:lineRule="atLeast"/>
        <w:rPr>
          <w:rFonts w:ascii="Times New Roman" w:hAnsi="Times New Roman"/>
          <w:color w:val="000000"/>
        </w:rPr>
      </w:pPr>
      <w:r w:rsidRPr="001C7740">
        <w:rPr>
          <w:rFonts w:ascii="Times New Roman" w:hAnsi="Times New Roman"/>
          <w:b/>
          <w:color w:val="000000"/>
        </w:rPr>
        <w:t>Dobry (4,0)</w:t>
      </w:r>
      <w:r w:rsidRPr="001C7740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A2EBBF0" w14:textId="77777777" w:rsidR="003C4157" w:rsidRPr="001C7740" w:rsidRDefault="003C4157" w:rsidP="003C4157">
      <w:pPr>
        <w:spacing w:after="0" w:line="260" w:lineRule="atLeast"/>
        <w:rPr>
          <w:rFonts w:ascii="Times New Roman" w:hAnsi="Times New Roman"/>
          <w:color w:val="000000"/>
        </w:rPr>
      </w:pPr>
      <w:r w:rsidRPr="001C7740">
        <w:rPr>
          <w:rFonts w:ascii="Times New Roman" w:hAnsi="Times New Roman"/>
          <w:b/>
          <w:color w:val="000000"/>
        </w:rPr>
        <w:t>Dość dobry (3,5)</w:t>
      </w:r>
      <w:r w:rsidRPr="001C7740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6DECD9F3" w14:textId="77777777" w:rsidR="003C4157" w:rsidRPr="001C7740" w:rsidRDefault="003C4157" w:rsidP="003C4157">
      <w:pPr>
        <w:spacing w:after="0" w:line="260" w:lineRule="atLeast"/>
        <w:rPr>
          <w:rFonts w:ascii="Times New Roman" w:hAnsi="Times New Roman"/>
          <w:color w:val="000000"/>
        </w:rPr>
      </w:pPr>
      <w:r w:rsidRPr="001C7740">
        <w:rPr>
          <w:rFonts w:ascii="Times New Roman" w:hAnsi="Times New Roman"/>
          <w:b/>
          <w:color w:val="000000"/>
        </w:rPr>
        <w:t>Dostateczny (3,0)</w:t>
      </w:r>
      <w:r w:rsidRPr="001C7740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272318B" w14:textId="77777777" w:rsidR="003C4157" w:rsidRDefault="003C4157" w:rsidP="003C4157">
      <w:pPr>
        <w:spacing w:after="0" w:line="260" w:lineRule="atLeast"/>
        <w:rPr>
          <w:rFonts w:ascii="Times New Roman" w:hAnsi="Times New Roman"/>
          <w:color w:val="000000"/>
        </w:rPr>
      </w:pPr>
      <w:r w:rsidRPr="001C7740">
        <w:rPr>
          <w:rFonts w:ascii="Times New Roman" w:hAnsi="Times New Roman"/>
          <w:b/>
          <w:color w:val="000000"/>
        </w:rPr>
        <w:t>Niedostateczny (2,0)</w:t>
      </w:r>
      <w:r w:rsidRPr="001C7740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57EE20B" w14:textId="21F302E4" w:rsidR="00152561" w:rsidRPr="008E12F1" w:rsidRDefault="00152561">
      <w:pPr>
        <w:rPr>
          <w:rFonts w:cs="Calibri"/>
        </w:rPr>
      </w:pPr>
      <w:r w:rsidRPr="008E12F1">
        <w:rPr>
          <w:rFonts w:cs="Calibri"/>
        </w:rPr>
        <w:br w:type="page"/>
      </w:r>
    </w:p>
    <w:p w14:paraId="33DBAA2E" w14:textId="515D115A" w:rsidR="00F85E65" w:rsidRPr="008E12F1" w:rsidRDefault="00152561" w:rsidP="00152561">
      <w:pPr>
        <w:spacing w:after="120" w:line="240" w:lineRule="auto"/>
        <w:jc w:val="right"/>
      </w:pPr>
      <w:r w:rsidRPr="008E12F1">
        <w:rPr>
          <w:b/>
          <w:bCs/>
        </w:rPr>
        <w:lastRenderedPageBreak/>
        <w:t>Diagnosta laboratoryjny w Sanepidzie – analiza żywności</w:t>
      </w:r>
    </w:p>
    <w:p w14:paraId="03AFE81B" w14:textId="77777777" w:rsidR="003C4157" w:rsidRPr="000B6868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0E67FFF2" w14:textId="77777777" w:rsidR="003C4157" w:rsidRPr="000B6868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C4157" w:rsidRPr="000B6868" w14:paraId="1865A0E8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6D299DD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C4157" w:rsidRPr="000B6868" w14:paraId="70E27F3C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DAB428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A3E2E23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jednolite studia magisterskie</w:t>
            </w:r>
          </w:p>
          <w:p w14:paraId="5E7CB2C1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3C4157" w:rsidRPr="000B6868" w14:paraId="4901B479" w14:textId="77777777" w:rsidTr="00671007">
        <w:tc>
          <w:tcPr>
            <w:tcW w:w="4192" w:type="dxa"/>
            <w:gridSpan w:val="2"/>
          </w:tcPr>
          <w:p w14:paraId="3C381AEE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II</w:t>
            </w:r>
          </w:p>
        </w:tc>
        <w:tc>
          <w:tcPr>
            <w:tcW w:w="5159" w:type="dxa"/>
            <w:gridSpan w:val="4"/>
          </w:tcPr>
          <w:p w14:paraId="4F6DF94C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3C4157" w:rsidRPr="000B6868" w14:paraId="6D22BB36" w14:textId="77777777" w:rsidTr="00671007">
        <w:tc>
          <w:tcPr>
            <w:tcW w:w="9351" w:type="dxa"/>
            <w:gridSpan w:val="6"/>
          </w:tcPr>
          <w:p w14:paraId="617553F5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Diagnosta laboratoryjny w Sanepidzie – analiza żywności</w:t>
            </w:r>
          </w:p>
        </w:tc>
      </w:tr>
      <w:tr w:rsidR="003C4157" w:rsidRPr="000B6868" w14:paraId="6C59FA9F" w14:textId="77777777" w:rsidTr="00671007">
        <w:tc>
          <w:tcPr>
            <w:tcW w:w="9351" w:type="dxa"/>
            <w:gridSpan w:val="6"/>
          </w:tcPr>
          <w:p w14:paraId="68750552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fakultatywny</w:t>
            </w:r>
          </w:p>
        </w:tc>
      </w:tr>
      <w:tr w:rsidR="003C4157" w:rsidRPr="000B6868" w14:paraId="1B512AB8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2F08BD0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713093AF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7544">
              <w:rPr>
                <w:rFonts w:ascii="Times New Roman" w:hAnsi="Times New Roman" w:cs="Times New Roman"/>
              </w:rPr>
              <w:t>Zdobycie wiedzy na temat przepisów prawnych (krajowych i unijnych) dotyczących bezpieczeństwa żywności.</w:t>
            </w:r>
          </w:p>
          <w:p w14:paraId="6F9E9AB4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7544">
              <w:rPr>
                <w:rFonts w:ascii="Times New Roman" w:hAnsi="Times New Roman" w:cs="Times New Roman"/>
              </w:rPr>
              <w:t xml:space="preserve">Zapoznanie z metodami kontroli jakości żywności i badaniami żywności w Stacjach </w:t>
            </w:r>
            <w:proofErr w:type="spellStart"/>
            <w:r w:rsidRPr="00707544">
              <w:rPr>
                <w:rFonts w:ascii="Times New Roman" w:hAnsi="Times New Roman" w:cs="Times New Roman"/>
              </w:rPr>
              <w:t>Sanitarno</w:t>
            </w:r>
            <w:proofErr w:type="spellEnd"/>
            <w:r w:rsidRPr="00707544">
              <w:rPr>
                <w:rFonts w:ascii="Times New Roman" w:hAnsi="Times New Roman" w:cs="Times New Roman"/>
              </w:rPr>
              <w:t xml:space="preserve"> – Epidemiologicznych.</w:t>
            </w:r>
          </w:p>
          <w:p w14:paraId="32A1EE97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7544">
              <w:rPr>
                <w:rFonts w:ascii="Times New Roman" w:hAnsi="Times New Roman" w:cs="Times New Roman"/>
              </w:rPr>
              <w:t xml:space="preserve">Zapoznanie z rolą zdrowotną i znaczeniem składników pokarmowych występujących w żywności, ich wpływem na stan zdrowia człowieka oraz metodami oceny sposobu żywienia człowieka w zakresie podaży energii i składników odżywczych. </w:t>
            </w:r>
          </w:p>
          <w:p w14:paraId="094AF2CC" w14:textId="77777777" w:rsidR="003C4157" w:rsidRPr="004E541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7544">
              <w:rPr>
                <w:rFonts w:ascii="Times New Roman" w:hAnsi="Times New Roman" w:cs="Times New Roman"/>
              </w:rPr>
              <w:t>Zdobycie wiedzy dotyczącej oceny zagrożenia, wynikającego z niewłaściwej jakości zdrowotnej żywności, naturalnych skażeń żywności oraz wpływu procesów technologicznych i przechowywania na jakość zdrowotną żywności.</w:t>
            </w:r>
          </w:p>
        </w:tc>
      </w:tr>
      <w:tr w:rsidR="003C4157" w:rsidRPr="000B6868" w14:paraId="4E13C3DB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3E08793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27BDC4C2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4E5414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0B6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631FC5A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wiedzy student zna i rozumie</w:t>
            </w:r>
            <w:r w:rsidRPr="00C756FC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707544">
              <w:rPr>
                <w:rFonts w:ascii="Times New Roman" w:hAnsi="Times New Roman" w:cs="Times New Roman"/>
              </w:rPr>
              <w:t>A.W7, B.W5, B.W12.</w:t>
            </w:r>
          </w:p>
          <w:p w14:paraId="36AAD32D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7544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 w:rsidRPr="00707544">
              <w:rPr>
                <w:rFonts w:ascii="Times New Roman" w:hAnsi="Times New Roman" w:cs="Times New Roman"/>
              </w:rPr>
              <w:t xml:space="preserve"> A.U5.</w:t>
            </w:r>
          </w:p>
          <w:p w14:paraId="52742DF4" w14:textId="77777777" w:rsidR="003C4157" w:rsidRPr="000B6868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707544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 </w:t>
            </w:r>
            <w:r w:rsidRPr="00707544">
              <w:rPr>
                <w:rFonts w:ascii="Times New Roman" w:hAnsi="Times New Roman" w:cs="Times New Roman"/>
              </w:rPr>
              <w:t xml:space="preserve">jest gotów do: </w:t>
            </w:r>
            <w:r>
              <w:rPr>
                <w:rFonts w:ascii="Times New Roman" w:hAnsi="Times New Roman" w:cs="Times New Roman"/>
              </w:rPr>
              <w:t>1.3.6.</w:t>
            </w:r>
          </w:p>
        </w:tc>
      </w:tr>
      <w:tr w:rsidR="003C4157" w:rsidRPr="000B6868" w14:paraId="2BCF9069" w14:textId="77777777" w:rsidTr="00671007">
        <w:tc>
          <w:tcPr>
            <w:tcW w:w="3114" w:type="dxa"/>
            <w:vAlign w:val="center"/>
          </w:tcPr>
          <w:p w14:paraId="674D76B5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21CFE8E7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4026B604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282197F6" w14:textId="77777777" w:rsidR="003C4157" w:rsidRPr="000B6868" w:rsidRDefault="003C4157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C4157" w:rsidRPr="000B6868" w14:paraId="42B08C1D" w14:textId="77777777" w:rsidTr="00671007">
        <w:tc>
          <w:tcPr>
            <w:tcW w:w="9351" w:type="dxa"/>
            <w:gridSpan w:val="6"/>
            <w:vAlign w:val="center"/>
          </w:tcPr>
          <w:p w14:paraId="54E3D007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0B6868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3C4157" w:rsidRPr="000B6868" w14:paraId="22A9CE1D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FBF9C6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C4157" w:rsidRPr="000B6868" w14:paraId="15A9E49D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754F650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17A5BB7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E1D509A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C4157" w:rsidRPr="000B6868" w14:paraId="77BDB2CF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1B40525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236396D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7544">
              <w:rPr>
                <w:rFonts w:ascii="Times New Roman" w:hAnsi="Times New Roman" w:cs="Times New Roman"/>
              </w:rPr>
              <w:t>Sprawdzian pisemny z pytaniami otwartymi lub testowymi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545F465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3C4157" w:rsidRPr="000B6868" w14:paraId="70952F8B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381B386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1D0ED20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7544">
              <w:rPr>
                <w:rFonts w:ascii="Times New Roman" w:hAnsi="Times New Roman" w:cs="Times New Roman"/>
              </w:rPr>
              <w:t>Przygotowanie prezentacji multimedialnej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725CF79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3C4157" w:rsidRPr="000B6868" w14:paraId="31BC00F0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4DD87D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37709F5" w14:textId="77777777" w:rsidR="003C4157" w:rsidRPr="00707544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7544">
              <w:rPr>
                <w:rFonts w:ascii="Times New Roman" w:hAnsi="Times New Roman" w:cs="Times New Roman"/>
              </w:rPr>
              <w:t>Obserwacja – ocena aktywności na zajęciach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8C5A79C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147CB4EE" w14:textId="77777777" w:rsidR="003C4157" w:rsidRPr="000B6868" w:rsidRDefault="003C4157" w:rsidP="003C4157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0F35DBB7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203AB960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07E64CB4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29194B0A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4A609A92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7716A801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312A82F3" w14:textId="77777777" w:rsidR="00412F3E" w:rsidRPr="008E12F1" w:rsidRDefault="00412F3E" w:rsidP="00413DAB">
      <w:pPr>
        <w:jc w:val="center"/>
      </w:pPr>
    </w:p>
    <w:p w14:paraId="46DC1166" w14:textId="77777777" w:rsidR="00412F3E" w:rsidRPr="008E12F1" w:rsidRDefault="00412F3E" w:rsidP="00413DAB">
      <w:pPr>
        <w:jc w:val="center"/>
      </w:pPr>
    </w:p>
    <w:p w14:paraId="3DB07B39" w14:textId="6CF1A852" w:rsidR="008E1B31" w:rsidRPr="008E12F1" w:rsidRDefault="00152561" w:rsidP="0015256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 xml:space="preserve">Hodowle komórkowe </w:t>
      </w:r>
      <w:r w:rsidRPr="008E12F1">
        <w:rPr>
          <w:b/>
          <w:bCs/>
          <w:i/>
        </w:rPr>
        <w:t>in vitro</w:t>
      </w:r>
    </w:p>
    <w:p w14:paraId="21B55CC6" w14:textId="77777777" w:rsidR="003C4157" w:rsidRPr="00BB32B6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B32B6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45B4CD5B" w14:textId="77777777" w:rsidR="003C4157" w:rsidRPr="00BB32B6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B32B6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C4157" w:rsidRPr="00BB32B6" w14:paraId="08B2CAB1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436E317" w14:textId="77777777" w:rsidR="003C4157" w:rsidRPr="00BB32B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C4157" w:rsidRPr="00BB32B6" w14:paraId="6CE2E96A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1699E7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BB32B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CB7067">
              <w:rPr>
                <w:rFonts w:ascii="Times New Roman" w:hAnsi="Times New Roman"/>
              </w:rPr>
              <w:t>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41B1632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 xml:space="preserve">2. Poziom kształcenia: </w:t>
            </w:r>
            <w:r w:rsidRPr="00BB32B6">
              <w:rPr>
                <w:rFonts w:ascii="Times New Roman" w:hAnsi="Times New Roman"/>
              </w:rPr>
              <w:t>jednolite studia magisterskie</w:t>
            </w:r>
            <w:r w:rsidRPr="00BB32B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2E2F6FDB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Pr="00BB32B6">
              <w:rPr>
                <w:rFonts w:ascii="Times New Roman" w:hAnsi="Times New Roman"/>
              </w:rPr>
              <w:t>stacjonarne</w:t>
            </w:r>
            <w:r w:rsidRPr="00BB32B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3C4157" w:rsidRPr="00BB32B6" w14:paraId="27FBEA90" w14:textId="77777777" w:rsidTr="00671007">
        <w:tc>
          <w:tcPr>
            <w:tcW w:w="4192" w:type="dxa"/>
            <w:gridSpan w:val="2"/>
          </w:tcPr>
          <w:p w14:paraId="582184F0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BB32B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305CC">
              <w:rPr>
                <w:rFonts w:ascii="Times New Roman" w:hAnsi="Times New Roman"/>
              </w:rPr>
              <w:t>II</w:t>
            </w:r>
          </w:p>
        </w:tc>
        <w:tc>
          <w:tcPr>
            <w:tcW w:w="5159" w:type="dxa"/>
            <w:gridSpan w:val="4"/>
          </w:tcPr>
          <w:p w14:paraId="18F5C7BA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1305CC">
              <w:rPr>
                <w:rFonts w:ascii="Times New Roman" w:hAnsi="Times New Roman"/>
              </w:rPr>
              <w:t>IV</w:t>
            </w:r>
            <w:r w:rsidRPr="001305CC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3C4157" w:rsidRPr="00BB32B6" w14:paraId="0467D40A" w14:textId="77777777" w:rsidTr="00671007">
        <w:tc>
          <w:tcPr>
            <w:tcW w:w="9351" w:type="dxa"/>
            <w:gridSpan w:val="6"/>
          </w:tcPr>
          <w:p w14:paraId="06624E70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BB32B6">
              <w:rPr>
                <w:rFonts w:ascii="Times New Roman" w:hAnsi="Times New Roman"/>
              </w:rPr>
              <w:t xml:space="preserve">Hodowle komórkowe </w:t>
            </w:r>
            <w:r w:rsidRPr="00BB32B6">
              <w:rPr>
                <w:rFonts w:ascii="Times New Roman" w:hAnsi="Times New Roman"/>
                <w:i/>
              </w:rPr>
              <w:t>in vitro</w:t>
            </w:r>
            <w:r w:rsidRPr="00BB32B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3C4157" w:rsidRPr="00BB32B6" w14:paraId="55B7E91E" w14:textId="77777777" w:rsidTr="00671007">
        <w:tc>
          <w:tcPr>
            <w:tcW w:w="9351" w:type="dxa"/>
            <w:gridSpan w:val="6"/>
          </w:tcPr>
          <w:p w14:paraId="1E3E43B3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BB32B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B32B6">
              <w:rPr>
                <w:rFonts w:ascii="Times New Roman" w:hAnsi="Times New Roman"/>
              </w:rPr>
              <w:t>fakultatywny</w:t>
            </w:r>
          </w:p>
        </w:tc>
      </w:tr>
      <w:tr w:rsidR="003C4157" w:rsidRPr="00BB32B6" w14:paraId="429C3BAD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B76FB7E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6E9AD136" w14:textId="77777777" w:rsidR="003C4157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BB32B6">
              <w:rPr>
                <w:rFonts w:ascii="Times New Roman" w:hAnsi="Times New Roman" w:cs="Times New Roman"/>
                <w:noProof/>
              </w:rPr>
              <w:t xml:space="preserve">Zapoznanie studentów z zasadami zakładania i prowadzenia hodowli komórkowych, tkankowych, organotypowych oraz technikami stosowanymi w badaniach na hodowlach komórkowych i możliwości wykorzystania układów </w:t>
            </w:r>
            <w:r w:rsidRPr="00BB32B6">
              <w:rPr>
                <w:rFonts w:ascii="Times New Roman" w:hAnsi="Times New Roman" w:cs="Times New Roman"/>
                <w:i/>
                <w:noProof/>
              </w:rPr>
              <w:t>in vitro</w:t>
            </w:r>
            <w:r w:rsidRPr="00BB32B6">
              <w:rPr>
                <w:rFonts w:ascii="Times New Roman" w:hAnsi="Times New Roman" w:cs="Times New Roman"/>
                <w:noProof/>
              </w:rPr>
              <w:t xml:space="preserve"> zarówno do celów diagostycznych, naukowo-badawczych, jak i w terapii (zalety i wady metod </w:t>
            </w:r>
            <w:r w:rsidRPr="00BB32B6">
              <w:rPr>
                <w:rFonts w:ascii="Times New Roman" w:hAnsi="Times New Roman" w:cs="Times New Roman"/>
                <w:i/>
                <w:noProof/>
              </w:rPr>
              <w:t>in vitro</w:t>
            </w:r>
            <w:r w:rsidRPr="00BB32B6">
              <w:rPr>
                <w:rFonts w:ascii="Times New Roman" w:hAnsi="Times New Roman" w:cs="Times New Roman"/>
                <w:noProof/>
              </w:rPr>
              <w:t>).</w:t>
            </w:r>
          </w:p>
          <w:p w14:paraId="4458E68C" w14:textId="77777777" w:rsidR="003C4157" w:rsidRDefault="003C4157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1917249" w14:textId="77777777" w:rsidR="003C4157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63DA23CC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Wyższego)/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Uchwale Senatu SUM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C4157" w:rsidRPr="00BB32B6" w14:paraId="7F151BB8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EAA2B45" w14:textId="77777777" w:rsidR="003C4157" w:rsidRPr="00835D3B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35D3B">
              <w:rPr>
                <w:rFonts w:ascii="Times New Roman" w:hAnsi="Times New Roman" w:cs="Times New Roman"/>
                <w:color w:val="000000" w:themeColor="text1"/>
              </w:rPr>
              <w:t>w zakresie wiedzy student zna i rozumie: B.W21, G.W1, D.W11.</w:t>
            </w:r>
          </w:p>
          <w:p w14:paraId="614AE495" w14:textId="77777777" w:rsidR="003C4157" w:rsidRPr="00835D3B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35D3B">
              <w:rPr>
                <w:rFonts w:ascii="Times New Roman" w:hAnsi="Times New Roman" w:cs="Times New Roman"/>
                <w:color w:val="000000" w:themeColor="text1"/>
              </w:rPr>
              <w:t>w zakresie umiejętności student potrafi: G.U1.</w:t>
            </w:r>
          </w:p>
          <w:p w14:paraId="11302556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835D3B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Pr="002B351C">
              <w:rPr>
                <w:rFonts w:ascii="Times New Roman" w:hAnsi="Times New Roman" w:cs="Times New Roman"/>
              </w:rPr>
              <w:t xml:space="preserve">1.3.1, </w:t>
            </w:r>
            <w:r w:rsidRPr="002B351C">
              <w:rPr>
                <w:rFonts w:ascii="Times New Roman" w:hAnsi="Times New Roman" w:cs="Times New Roman"/>
                <w:color w:val="000000" w:themeColor="text1"/>
              </w:rPr>
              <w:t>1.3.6.</w:t>
            </w:r>
          </w:p>
        </w:tc>
      </w:tr>
      <w:tr w:rsidR="003C4157" w:rsidRPr="00BB32B6" w14:paraId="72836992" w14:textId="77777777" w:rsidTr="00671007">
        <w:tc>
          <w:tcPr>
            <w:tcW w:w="3114" w:type="dxa"/>
            <w:vAlign w:val="center"/>
          </w:tcPr>
          <w:p w14:paraId="67D56CFC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01C2E53B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CE0A834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41A1AD55" w14:textId="77777777" w:rsidR="003C4157" w:rsidRPr="00BB32B6" w:rsidRDefault="003C4157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C4157" w:rsidRPr="00BB32B6" w14:paraId="683C314E" w14:textId="77777777" w:rsidTr="00671007">
        <w:tc>
          <w:tcPr>
            <w:tcW w:w="9351" w:type="dxa"/>
            <w:gridSpan w:val="6"/>
            <w:vAlign w:val="center"/>
          </w:tcPr>
          <w:p w14:paraId="3676021F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BB32B6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3C4157" w:rsidRPr="00BB32B6" w14:paraId="73108FA8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3C7991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BB32B6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C4157" w:rsidRPr="00BB32B6" w14:paraId="2A2DABB9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641405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360E48C" w14:textId="77777777" w:rsidR="003C4157" w:rsidRPr="00BB32B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72CBBCF" w14:textId="77777777" w:rsidR="003C4157" w:rsidRPr="00BB32B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color w:val="000000" w:themeColor="text1"/>
              </w:rPr>
              <w:t>Sposoby oceny*</w:t>
            </w:r>
          </w:p>
        </w:tc>
      </w:tr>
      <w:tr w:rsidR="003C4157" w:rsidRPr="00BB32B6" w14:paraId="1AEB591D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21A289" w14:textId="77777777" w:rsidR="003C4157" w:rsidRPr="00BB32B6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32B6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66542CD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32B6">
              <w:rPr>
                <w:rFonts w:ascii="Times New Roman" w:hAnsi="Times New Roman" w:cs="Times New Roman"/>
              </w:rPr>
              <w:t xml:space="preserve">Udział w dyskusji na zajęciach </w:t>
            </w:r>
          </w:p>
          <w:p w14:paraId="55C094ED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</w:rPr>
              <w:t>Zaliczenie</w:t>
            </w:r>
            <w:r w:rsidRPr="00BB32B6">
              <w:rPr>
                <w:rFonts w:ascii="Times New Roman" w:hAnsi="Times New Roman" w:cs="Times New Roman"/>
                <w:noProof/>
              </w:rPr>
              <w:t>– praca pisemna/</w:t>
            </w:r>
            <w:r w:rsidRPr="00BB32B6">
              <w:rPr>
                <w:rFonts w:ascii="Times New Roman" w:hAnsi="Times New Roman" w:cs="Times New Roman"/>
              </w:rPr>
              <w:t>test</w:t>
            </w:r>
            <w:r w:rsidRPr="00BB32B6">
              <w:rPr>
                <w:rFonts w:ascii="Times New Roman" w:hAnsi="Times New Roman" w:cs="Times New Roman"/>
                <w:noProof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81E3BDC" w14:textId="77777777" w:rsidR="003C4157" w:rsidRPr="00BB32B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3C4157" w:rsidRPr="00BB32B6" w14:paraId="6D840DD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1C6807B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73BCB72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color w:val="000000"/>
              </w:rPr>
              <w:t>Ocena przygotowanych materiałów i prezentacji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F8A94E" w14:textId="77777777" w:rsidR="003C4157" w:rsidRPr="00BB32B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3C4157" w:rsidRPr="00BB32B6" w14:paraId="57A70D1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E130E1F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C11BD90" w14:textId="77777777" w:rsidR="003C4157" w:rsidRPr="00BB32B6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32B6">
              <w:rPr>
                <w:rFonts w:ascii="Times New Roman" w:hAnsi="Times New Roman" w:cs="Times New Roman"/>
                <w:color w:val="000000"/>
              </w:rPr>
              <w:t xml:space="preserve">Ocena prowadzącego zajęcia w zakresie </w:t>
            </w:r>
            <w:r w:rsidRPr="00BB32B6">
              <w:rPr>
                <w:rFonts w:ascii="Times New Roman" w:hAnsi="Times New Roman" w:cs="Times New Roman"/>
              </w:rPr>
              <w:t>dostrzegania i rozpoznawania przez studenta własnych ograniczeń i deficytów Ocena doboru wykorzystywanych źródeł informacji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FA2125C" w14:textId="77777777" w:rsidR="003C4157" w:rsidRPr="00BB32B6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B32B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5C7F1A62" w14:textId="77777777" w:rsidR="003C4157" w:rsidRPr="00BB32B6" w:rsidRDefault="003C4157" w:rsidP="003C4157">
      <w:pPr>
        <w:rPr>
          <w:rFonts w:ascii="Times New Roman" w:hAnsi="Times New Roman" w:cs="Times New Roman"/>
          <w:color w:val="000000" w:themeColor="text1"/>
        </w:rPr>
      </w:pPr>
      <w:r w:rsidRPr="00BB32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BB32B6">
        <w:rPr>
          <w:rFonts w:ascii="Times New Roman" w:hAnsi="Times New Roman" w:cs="Times New Roman"/>
          <w:color w:val="000000" w:themeColor="text1"/>
        </w:rPr>
        <w:t xml:space="preserve"> w przypadku zaliczenia na ocenę zakłada się, że ocena oznacza na poziomie:</w:t>
      </w:r>
    </w:p>
    <w:p w14:paraId="13240EED" w14:textId="77777777" w:rsidR="003C4157" w:rsidRPr="00BB32B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B32B6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BB32B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695D4E18" w14:textId="77777777" w:rsidR="003C4157" w:rsidRPr="00BB32B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B32B6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BB32B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3B89F12B" w14:textId="77777777" w:rsidR="003C4157" w:rsidRPr="00BB32B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B32B6">
        <w:rPr>
          <w:rFonts w:ascii="Times New Roman" w:hAnsi="Times New Roman" w:cs="Times New Roman"/>
          <w:b/>
          <w:color w:val="000000" w:themeColor="text1"/>
        </w:rPr>
        <w:t>Dobry (4,0)</w:t>
      </w:r>
      <w:r w:rsidRPr="00BB32B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35F5E187" w14:textId="77777777" w:rsidR="003C4157" w:rsidRPr="00BB32B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B32B6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BB32B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34D9C8E4" w14:textId="77777777" w:rsidR="003C4157" w:rsidRPr="00BB32B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B32B6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BB32B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21FCAC4B" w14:textId="77777777" w:rsidR="003C4157" w:rsidRPr="00BB32B6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B32B6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BB32B6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3CCF2F62" w14:textId="77777777" w:rsidR="00F85E65" w:rsidRPr="008E12F1" w:rsidRDefault="00F85E65" w:rsidP="00F85E65"/>
    <w:p w14:paraId="0C6A6217" w14:textId="0D945E1D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Molekularne i diagnostyczne aspekty procesu starzenia</w:t>
      </w:r>
    </w:p>
    <w:p w14:paraId="3FC88D56" w14:textId="77777777" w:rsidR="003C4157" w:rsidRPr="000B6868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0BE2E9A6" w14:textId="77777777" w:rsidR="003C4157" w:rsidRPr="000B6868" w:rsidRDefault="003C4157" w:rsidP="003C415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C4157" w:rsidRPr="000B6868" w14:paraId="3BB79A83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B2A2AC5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C4157" w:rsidRPr="000B6868" w14:paraId="026286A9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AF705B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1E760197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87D39">
              <w:rPr>
                <w:rFonts w:ascii="Times New Roman" w:hAnsi="Times New Roman"/>
                <w:color w:val="000000" w:themeColor="text1"/>
              </w:rPr>
              <w:t>jednolite studia magisterskie</w:t>
            </w:r>
          </w:p>
          <w:p w14:paraId="3027CFFA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3C4157" w:rsidRPr="000B6868" w14:paraId="4D2D7504" w14:textId="77777777" w:rsidTr="00671007">
        <w:tc>
          <w:tcPr>
            <w:tcW w:w="4192" w:type="dxa"/>
            <w:gridSpan w:val="2"/>
          </w:tcPr>
          <w:p w14:paraId="18D4B6E5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65114">
              <w:rPr>
                <w:rFonts w:ascii="Times New Roman" w:hAnsi="Times New Roman"/>
                <w:color w:val="000000" w:themeColor="text1"/>
              </w:rPr>
              <w:t>II</w:t>
            </w:r>
          </w:p>
        </w:tc>
        <w:tc>
          <w:tcPr>
            <w:tcW w:w="5159" w:type="dxa"/>
            <w:gridSpan w:val="4"/>
          </w:tcPr>
          <w:p w14:paraId="33793D32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065114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3C4157" w:rsidRPr="000B6868" w14:paraId="5F896527" w14:textId="77777777" w:rsidTr="00671007">
        <w:tc>
          <w:tcPr>
            <w:tcW w:w="9351" w:type="dxa"/>
            <w:gridSpan w:val="6"/>
          </w:tcPr>
          <w:p w14:paraId="63EEE9BA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M</w:t>
            </w:r>
            <w:r w:rsidRPr="00ED015B">
              <w:rPr>
                <w:rFonts w:ascii="Times New Roman" w:hAnsi="Times New Roman"/>
                <w:color w:val="000000" w:themeColor="text1"/>
              </w:rPr>
              <w:t>olekularne i diagnostyczne aspekty procesu starzenia</w:t>
            </w:r>
          </w:p>
        </w:tc>
      </w:tr>
      <w:tr w:rsidR="003C4157" w:rsidRPr="000B6868" w14:paraId="057B6C7B" w14:textId="77777777" w:rsidTr="00671007">
        <w:tc>
          <w:tcPr>
            <w:tcW w:w="9351" w:type="dxa"/>
            <w:gridSpan w:val="6"/>
          </w:tcPr>
          <w:p w14:paraId="34FA682E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31AC7">
              <w:rPr>
                <w:rFonts w:ascii="Times New Roman" w:hAnsi="Times New Roman"/>
                <w:color w:val="000000" w:themeColor="text1"/>
              </w:rPr>
              <w:t xml:space="preserve">fakultatywny </w:t>
            </w:r>
          </w:p>
        </w:tc>
      </w:tr>
      <w:tr w:rsidR="003C4157" w:rsidRPr="000B6868" w14:paraId="1ACDFE46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AFD4DE6" w14:textId="77777777" w:rsidR="003C4157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12A258A2" w14:textId="77777777" w:rsidR="003C4157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015B">
              <w:rPr>
                <w:rFonts w:ascii="Times New Roman" w:hAnsi="Times New Roman"/>
                <w:color w:val="000000" w:themeColor="text1"/>
              </w:rPr>
              <w:t>Zapoznanie z aktualnym stanem wiedzy na temat molekularnego podłoża starzenia oraz zmian fizjologicznych zachodzących w starzejącym się ustroju. Przedstawienie znaczenia wiedzy dotyczącej fizjologicznego starzenia się komórek i tkanek w diagnostyce efektów starzenia się ustroju.</w:t>
            </w:r>
          </w:p>
          <w:p w14:paraId="792EFDDD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C4157" w:rsidRPr="000B6868" w14:paraId="1398A0DD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BA087FD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088DD678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636C7C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Wyższego)/</w:t>
            </w:r>
            <w:r w:rsidRPr="00ED015B">
              <w:rPr>
                <w:rFonts w:ascii="Times New Roman" w:hAnsi="Times New Roman" w:cs="Times New Roman"/>
                <w:color w:val="000000" w:themeColor="text1"/>
              </w:rPr>
              <w:t xml:space="preserve">Uchwale Senatu SUM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0B6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4698040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>
              <w:rPr>
                <w:rFonts w:ascii="Times New Roman" w:hAnsi="Times New Roman" w:cs="Times New Roman"/>
                <w:color w:val="000000" w:themeColor="text1"/>
              </w:rPr>
              <w:t>A.W5, A.W.8 A.W22, E.W4, E.W5</w:t>
            </w:r>
            <w:r w:rsidRPr="00ED015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E69FC1B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D015B">
              <w:rPr>
                <w:rFonts w:ascii="Times New Roman" w:hAnsi="Times New Roman" w:cs="Times New Roman"/>
                <w:color w:val="000000" w:themeColor="text1"/>
              </w:rPr>
              <w:t>A.U3, A.U4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ED015B">
              <w:rPr>
                <w:rFonts w:ascii="Times New Roman" w:hAnsi="Times New Roman" w:cs="Times New Roman"/>
                <w:color w:val="000000" w:themeColor="text1"/>
              </w:rPr>
              <w:t>A.U12, A.U16, E.U7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2F95E04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D015B">
              <w:rPr>
                <w:rFonts w:ascii="Times New Roman" w:hAnsi="Times New Roman" w:cs="Times New Roman"/>
                <w:color w:val="000000" w:themeColor="text1"/>
              </w:rPr>
              <w:t>1.3.6, 1.3.7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3C4157" w:rsidRPr="000B6868" w14:paraId="5E8758FD" w14:textId="77777777" w:rsidTr="00671007">
        <w:tc>
          <w:tcPr>
            <w:tcW w:w="3114" w:type="dxa"/>
            <w:vAlign w:val="center"/>
          </w:tcPr>
          <w:p w14:paraId="615FF6DB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398E0EB8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19D7768C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79EB9A32" w14:textId="77777777" w:rsidR="003C4157" w:rsidRPr="000B6868" w:rsidRDefault="003C4157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C4157" w:rsidRPr="000B6868" w14:paraId="5274FEA9" w14:textId="77777777" w:rsidTr="00671007">
        <w:tc>
          <w:tcPr>
            <w:tcW w:w="9351" w:type="dxa"/>
            <w:gridSpan w:val="6"/>
            <w:vAlign w:val="center"/>
          </w:tcPr>
          <w:p w14:paraId="096DC040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0B6868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3C4157" w:rsidRPr="000B6868" w14:paraId="4522B284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5A8810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C4157" w:rsidRPr="000B6868" w14:paraId="348D5B8C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F275096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24B7425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3B36744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C4157" w:rsidRPr="000B6868" w14:paraId="6663706F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DFDCB0C" w14:textId="77777777" w:rsidR="003C4157" w:rsidRPr="000B6868" w:rsidRDefault="003C415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C63663E" w14:textId="77777777" w:rsidR="003C4157" w:rsidRPr="00931AC7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31AC7">
              <w:rPr>
                <w:rFonts w:ascii="Times New Roman" w:hAnsi="Times New Roman" w:cs="Times New Roman"/>
                <w:color w:val="000000" w:themeColor="text1"/>
              </w:rPr>
              <w:t>Prezentacja multimedialna z dyskusją problemową</w:t>
            </w:r>
          </w:p>
          <w:p w14:paraId="0C566564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31AC7">
              <w:rPr>
                <w:rFonts w:ascii="Times New Roman" w:hAnsi="Times New Roman" w:cs="Times New Roman"/>
                <w:color w:val="000000" w:themeColor="text1"/>
              </w:rPr>
              <w:t>Zaliczenie na ocenę –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31AC7">
              <w:rPr>
                <w:rFonts w:ascii="Times New Roman" w:hAnsi="Times New Roman" w:cs="Times New Roman"/>
                <w:color w:val="000000" w:themeColor="text1"/>
              </w:rPr>
              <w:t>pytania otwarte oraz zamknięte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97C7362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3C4157" w:rsidRPr="000B6868" w14:paraId="36C002AB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DD3981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4F3C1E9" w14:textId="77777777" w:rsidR="003C4157" w:rsidRPr="00931AC7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31AC7">
              <w:rPr>
                <w:rFonts w:ascii="Times New Roman" w:hAnsi="Times New Roman" w:cs="Times New Roman"/>
                <w:color w:val="000000" w:themeColor="text1"/>
              </w:rPr>
              <w:t>Sprawozdanie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i dyskusja</w:t>
            </w:r>
          </w:p>
          <w:p w14:paraId="0662DC64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31AC7">
              <w:rPr>
                <w:rFonts w:ascii="Times New Roman" w:hAnsi="Times New Roman" w:cs="Times New Roman"/>
                <w:color w:val="000000" w:themeColor="text1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9ADAC84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3C4157" w:rsidRPr="000B6868" w14:paraId="669BA2B8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33353B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A8E13D7" w14:textId="77777777" w:rsidR="003C4157" w:rsidRPr="000B6868" w:rsidRDefault="003C415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31AC7">
              <w:rPr>
                <w:rFonts w:ascii="Times New Roman" w:hAnsi="Times New Roman" w:cs="Times New Roman"/>
                <w:color w:val="000000" w:themeColor="text1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79BFF3D" w14:textId="77777777" w:rsidR="003C4157" w:rsidRPr="000B6868" w:rsidRDefault="003C415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7BBE6BB2" w14:textId="77777777" w:rsidR="003C4157" w:rsidRPr="000B6868" w:rsidRDefault="003C4157" w:rsidP="003C4157">
      <w:pPr>
        <w:rPr>
          <w:rFonts w:ascii="Times New Roman" w:hAnsi="Times New Roman" w:cs="Times New Roman"/>
          <w:color w:val="000000" w:themeColor="text1"/>
        </w:rPr>
      </w:pPr>
    </w:p>
    <w:p w14:paraId="5336795C" w14:textId="77777777" w:rsidR="003C4157" w:rsidRPr="000B6868" w:rsidRDefault="003C4157" w:rsidP="003C4157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6BDA9543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3B9D192F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14DC0501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57B8C48A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6658BF6B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75B44B2D" w14:textId="77777777" w:rsidR="003C4157" w:rsidRPr="000B6868" w:rsidRDefault="003C4157" w:rsidP="003C415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1CA9D3FA" w14:textId="77777777" w:rsidR="00F85E65" w:rsidRPr="008E12F1" w:rsidRDefault="00F85E65" w:rsidP="00F85E65"/>
    <w:p w14:paraId="6984335F" w14:textId="77777777" w:rsidR="00412F3E" w:rsidRPr="008E12F1" w:rsidRDefault="00412F3E" w:rsidP="00413DAB">
      <w:pPr>
        <w:jc w:val="center"/>
      </w:pPr>
    </w:p>
    <w:p w14:paraId="0D5D63A0" w14:textId="77777777" w:rsidR="00FA1121" w:rsidRPr="008E12F1" w:rsidRDefault="00FA1121" w:rsidP="00FA1121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 xml:space="preserve">Zaburzenia płodności. </w:t>
      </w:r>
    </w:p>
    <w:p w14:paraId="378CD162" w14:textId="65C3388D" w:rsidR="008E1B31" w:rsidRPr="008E12F1" w:rsidRDefault="00FA1121" w:rsidP="00FA1121">
      <w:pPr>
        <w:spacing w:after="0" w:line="240" w:lineRule="auto"/>
        <w:jc w:val="right"/>
        <w:rPr>
          <w:b/>
          <w:sz w:val="28"/>
        </w:rPr>
      </w:pPr>
      <w:r w:rsidRPr="008E12F1">
        <w:rPr>
          <w:b/>
          <w:bCs/>
        </w:rPr>
        <w:t>Współczesne metody wspomaganego rozrodu</w:t>
      </w:r>
    </w:p>
    <w:p w14:paraId="30E17B82" w14:textId="77777777" w:rsidR="001C64F4" w:rsidRPr="000B6868" w:rsidRDefault="001C64F4" w:rsidP="001C64F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54C0051" w14:textId="77777777" w:rsidR="001C64F4" w:rsidRPr="000B6868" w:rsidRDefault="001C64F4" w:rsidP="001C64F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1C64F4" w:rsidRPr="000B6868" w14:paraId="41729CB0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FB51850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1C64F4" w:rsidRPr="000B6868" w14:paraId="6254B62E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F1EDCB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03C6721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jednolite studia magisterskie</w:t>
            </w:r>
          </w:p>
          <w:p w14:paraId="184D236C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1C64F4" w:rsidRPr="000B6868" w14:paraId="78337934" w14:textId="77777777" w:rsidTr="00671007">
        <w:tc>
          <w:tcPr>
            <w:tcW w:w="4192" w:type="dxa"/>
            <w:gridSpan w:val="2"/>
          </w:tcPr>
          <w:p w14:paraId="66DDFBA5" w14:textId="77777777" w:rsidR="001C64F4" w:rsidRPr="00D61B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II</w:t>
            </w:r>
          </w:p>
        </w:tc>
        <w:tc>
          <w:tcPr>
            <w:tcW w:w="5159" w:type="dxa"/>
            <w:gridSpan w:val="4"/>
          </w:tcPr>
          <w:p w14:paraId="6D0BC939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EF7D5B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E3351C">
              <w:rPr>
                <w:rFonts w:ascii="Times New Roman" w:hAnsi="Times New Roman"/>
              </w:rPr>
              <w:t>IV</w:t>
            </w:r>
          </w:p>
        </w:tc>
      </w:tr>
      <w:tr w:rsidR="001C64F4" w:rsidRPr="000B6868" w14:paraId="2E0F3B05" w14:textId="77777777" w:rsidTr="00671007">
        <w:tc>
          <w:tcPr>
            <w:tcW w:w="9351" w:type="dxa"/>
            <w:gridSpan w:val="6"/>
          </w:tcPr>
          <w:p w14:paraId="69BDB680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C1125">
              <w:rPr>
                <w:rFonts w:ascii="Times New Roman" w:hAnsi="Times New Roman"/>
              </w:rPr>
              <w:t>Zaburzenia płodności. Współczesne metody wspomaganego rozrodu</w:t>
            </w:r>
            <w:r>
              <w:t>.</w:t>
            </w:r>
          </w:p>
        </w:tc>
      </w:tr>
      <w:tr w:rsidR="001C64F4" w:rsidRPr="000B6868" w14:paraId="60DB0C01" w14:textId="77777777" w:rsidTr="00671007">
        <w:tc>
          <w:tcPr>
            <w:tcW w:w="9351" w:type="dxa"/>
            <w:gridSpan w:val="6"/>
          </w:tcPr>
          <w:p w14:paraId="19580596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fakultatywny</w:t>
            </w:r>
          </w:p>
        </w:tc>
      </w:tr>
      <w:tr w:rsidR="001C64F4" w:rsidRPr="000B6868" w14:paraId="16E7CE92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E686B43" w14:textId="77777777" w:rsidR="001C64F4" w:rsidRPr="00D61B00" w:rsidRDefault="001C64F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</w:tc>
      </w:tr>
      <w:tr w:rsidR="001C64F4" w:rsidRPr="000B6868" w14:paraId="33CDDB3A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5EC79B9" w14:textId="77777777" w:rsidR="001C64F4" w:rsidRDefault="001C64F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1780">
              <w:rPr>
                <w:rFonts w:ascii="Times New Roman" w:hAnsi="Times New Roman" w:cs="Times New Roman"/>
                <w:color w:val="000000"/>
              </w:rPr>
              <w:t>- zapoznanie studentów z przyczynami zaburzeń rozrodu, etiopatogenezą niepłodności męskiej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</w:t>
            </w:r>
            <w:r w:rsidRPr="00CC178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14:paraId="6C06A15F" w14:textId="77777777" w:rsidR="001C64F4" w:rsidRPr="00CC1780" w:rsidRDefault="001C64F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CC1780">
              <w:rPr>
                <w:rFonts w:ascii="Times New Roman" w:hAnsi="Times New Roman" w:cs="Times New Roman"/>
                <w:color w:val="000000"/>
              </w:rPr>
              <w:t>i żeńskiej</w:t>
            </w:r>
          </w:p>
          <w:p w14:paraId="55699A51" w14:textId="77777777" w:rsidR="001C64F4" w:rsidRPr="00CC1780" w:rsidRDefault="001C64F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CC1780">
              <w:rPr>
                <w:rFonts w:ascii="Times New Roman" w:hAnsi="Times New Roman" w:cs="Times New Roman"/>
                <w:noProof/>
              </w:rPr>
              <w:t xml:space="preserve"> - </w:t>
            </w:r>
            <w:r w:rsidRPr="00CC1780">
              <w:rPr>
                <w:rFonts w:ascii="Times New Roman" w:hAnsi="Times New Roman" w:cs="Times New Roman"/>
              </w:rPr>
              <w:t xml:space="preserve">omówienie </w:t>
            </w:r>
            <w:r w:rsidRPr="00CC1780">
              <w:rPr>
                <w:rFonts w:ascii="Times New Roman" w:hAnsi="Times New Roman" w:cs="Times New Roman"/>
                <w:color w:val="000000"/>
              </w:rPr>
              <w:t>współczesnych metod diagnostyki i leczenia niepłodności</w:t>
            </w:r>
            <w:r w:rsidRPr="00CC1780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14:paraId="4F520957" w14:textId="77777777" w:rsidR="001C64F4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C1780">
              <w:rPr>
                <w:rFonts w:ascii="Times New Roman" w:hAnsi="Times New Roman" w:cs="Times New Roman"/>
                <w:noProof/>
              </w:rPr>
              <w:t xml:space="preserve"> - przedstawienie </w:t>
            </w:r>
            <w:r w:rsidRPr="00CC1780">
              <w:rPr>
                <w:rFonts w:ascii="Times New Roman" w:hAnsi="Times New Roman" w:cs="Times New Roman"/>
                <w:color w:val="000000"/>
              </w:rPr>
              <w:t>aspektów prawnych oraz wymogów stawianym placówkom diagnostyki i leczenia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93D285F" w14:textId="77777777" w:rsidR="001C64F4" w:rsidRPr="00CC178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CC1780">
              <w:rPr>
                <w:rFonts w:ascii="Times New Roman" w:hAnsi="Times New Roman" w:cs="Times New Roman"/>
                <w:color w:val="000000"/>
              </w:rPr>
              <w:t>niepłodności przy stosowaniu technik wspomaganego rozrodu.</w:t>
            </w:r>
          </w:p>
          <w:p w14:paraId="5A428F37" w14:textId="77777777" w:rsidR="001C64F4" w:rsidRPr="00CC178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C178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CC1780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CC178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CC178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467D0E7E" w14:textId="77777777" w:rsidR="001C64F4" w:rsidRPr="00CC178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CC1780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CC1780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CC178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CC1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6A1C5A0" w14:textId="77777777" w:rsidR="001C64F4" w:rsidRPr="00CC1780" w:rsidRDefault="001C64F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1780">
              <w:rPr>
                <w:rFonts w:ascii="Times New Roman" w:hAnsi="Times New Roman" w:cs="Times New Roman"/>
              </w:rPr>
              <w:t>w zakresie wiedzy student zna i rozumie: A.W1, A.W2, A.W3, A.W6, E.W25, E.W27, E.W31.</w:t>
            </w:r>
          </w:p>
          <w:p w14:paraId="47275A66" w14:textId="77777777" w:rsidR="001C64F4" w:rsidRPr="00CC1780" w:rsidRDefault="001C64F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1780">
              <w:rPr>
                <w:rFonts w:ascii="Times New Roman" w:hAnsi="Times New Roman" w:cs="Times New Roman"/>
              </w:rPr>
              <w:t>w zakresie umiejętności student potrafi: A.U2, A.U3.</w:t>
            </w:r>
          </w:p>
          <w:p w14:paraId="4BC3DBA3" w14:textId="77777777" w:rsidR="001C64F4" w:rsidRPr="00CC1780" w:rsidRDefault="001C64F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1780">
              <w:rPr>
                <w:rFonts w:ascii="Times New Roman" w:hAnsi="Times New Roman" w:cs="Times New Roman"/>
              </w:rPr>
              <w:t>w zakresie kompetencji społecznych student jest gotów do:</w:t>
            </w:r>
            <w:r w:rsidRPr="00CC1780">
              <w:rPr>
                <w:rFonts w:ascii="Times New Roman" w:hAnsi="Times New Roman" w:cs="Times New Roman"/>
                <w:color w:val="000000" w:themeColor="text1"/>
              </w:rPr>
              <w:t xml:space="preserve"> 1.3.1, 1.3.2, 1.3.5, 1.3.7.</w:t>
            </w:r>
          </w:p>
        </w:tc>
      </w:tr>
      <w:tr w:rsidR="001C64F4" w:rsidRPr="000B6868" w14:paraId="67BE444A" w14:textId="77777777" w:rsidTr="00671007">
        <w:tc>
          <w:tcPr>
            <w:tcW w:w="3114" w:type="dxa"/>
            <w:vAlign w:val="center"/>
          </w:tcPr>
          <w:p w14:paraId="7B5FFFD5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2CE67E53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188F804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1E9F7E55" w14:textId="77777777" w:rsidR="001C64F4" w:rsidRPr="000B6868" w:rsidRDefault="001C64F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1C64F4" w:rsidRPr="000B6868" w14:paraId="2C5C58FD" w14:textId="77777777" w:rsidTr="00671007">
        <w:tc>
          <w:tcPr>
            <w:tcW w:w="9351" w:type="dxa"/>
            <w:gridSpan w:val="6"/>
            <w:vAlign w:val="center"/>
          </w:tcPr>
          <w:p w14:paraId="094EBAAE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1C64F4" w:rsidRPr="000B6868" w14:paraId="2C39C6A0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CEA917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1C64F4" w:rsidRPr="000C7317" w14:paraId="4BF6024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F85B7ED" w14:textId="77777777" w:rsidR="001C64F4" w:rsidRPr="000C7317" w:rsidRDefault="001C64F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7317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7EDC3BC" w14:textId="77777777" w:rsidR="001C64F4" w:rsidRPr="000C7317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C7317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77AC575" w14:textId="77777777" w:rsidR="001C64F4" w:rsidRPr="000C7317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C7317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1C64F4" w:rsidRPr="000C7317" w14:paraId="5410DFDB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7C14EE8" w14:textId="77777777" w:rsidR="001C64F4" w:rsidRPr="000C7317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C7317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FCE537" w14:textId="77777777" w:rsidR="001C64F4" w:rsidRPr="000C7317" w:rsidRDefault="001C64F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7317">
              <w:rPr>
                <w:rFonts w:ascii="Times New Roman" w:hAnsi="Times New Roman" w:cs="Times New Roman"/>
              </w:rPr>
              <w:t>Sprawdzian pisemny – pytania otwarte lub test</w:t>
            </w:r>
          </w:p>
          <w:p w14:paraId="39F214AC" w14:textId="77777777" w:rsidR="001C64F4" w:rsidRPr="000C7317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70FCBF9" w14:textId="77777777" w:rsidR="001C64F4" w:rsidRPr="000C7317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C7317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</w:tr>
      <w:tr w:rsidR="001C64F4" w:rsidRPr="000C7317" w14:paraId="3C565940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68AA94" w14:textId="77777777" w:rsidR="001C64F4" w:rsidRPr="000C7317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C7317">
              <w:rPr>
                <w:rFonts w:ascii="Times New Roman" w:hAnsi="Times New Roman" w:cs="Times New Roman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864B753" w14:textId="77777777" w:rsidR="001C64F4" w:rsidRPr="000C7317" w:rsidRDefault="001C64F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7317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AD9B089" w14:textId="77777777" w:rsidR="001C64F4" w:rsidRPr="000C7317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C7317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</w:tr>
      <w:tr w:rsidR="001C64F4" w:rsidRPr="000C7317" w14:paraId="6684D2E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7AAD23A" w14:textId="77777777" w:rsidR="001C64F4" w:rsidRPr="000C7317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C7317">
              <w:rPr>
                <w:rFonts w:ascii="Times New Roman" w:hAnsi="Times New Roman" w:cs="Times New Roman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F4FDD13" w14:textId="77777777" w:rsidR="001C64F4" w:rsidRPr="000C7317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C7317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5E11238" w14:textId="77777777" w:rsidR="001C64F4" w:rsidRPr="000C7317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C7317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</w:tr>
    </w:tbl>
    <w:p w14:paraId="109B9241" w14:textId="77777777" w:rsidR="001C64F4" w:rsidRPr="000C7317" w:rsidRDefault="001C64F4" w:rsidP="001C64F4">
      <w:pPr>
        <w:rPr>
          <w:rFonts w:ascii="Times New Roman" w:hAnsi="Times New Roman" w:cs="Times New Roman"/>
          <w:color w:val="000000" w:themeColor="text1"/>
        </w:rPr>
      </w:pPr>
      <w:r w:rsidRPr="000C7317">
        <w:rPr>
          <w:rFonts w:ascii="Times New Roman" w:hAnsi="Times New Roman" w:cs="Times New Roman"/>
          <w:color w:val="000000" w:themeColor="text1"/>
        </w:rPr>
        <w:t>* zakłada się, że ocena oznacza na poziomie:</w:t>
      </w:r>
    </w:p>
    <w:p w14:paraId="3B469324" w14:textId="77777777" w:rsidR="001C64F4" w:rsidRPr="000C7317" w:rsidRDefault="001C64F4" w:rsidP="001C64F4">
      <w:pPr>
        <w:spacing w:after="0" w:line="260" w:lineRule="atLeast"/>
        <w:rPr>
          <w:rFonts w:ascii="Times New Roman" w:hAnsi="Times New Roman" w:cs="Times New Roman"/>
          <w:color w:val="000000"/>
        </w:rPr>
      </w:pPr>
      <w:r w:rsidRPr="000C7317">
        <w:rPr>
          <w:rFonts w:ascii="Times New Roman" w:hAnsi="Times New Roman" w:cs="Times New Roman"/>
          <w:b/>
          <w:color w:val="000000"/>
        </w:rPr>
        <w:t>Bardzo dobry (5,0)</w:t>
      </w:r>
      <w:r w:rsidRPr="000C7317">
        <w:rPr>
          <w:rFonts w:ascii="Times New Roman" w:hAnsi="Times New Roman" w:cs="Times New Roman"/>
          <w:color w:val="000000"/>
        </w:rPr>
        <w:t xml:space="preserve"> - zakładane efekty uczenia się zostały osiągnięte i znacznym stopniu przekraczają wymagany poziom</w:t>
      </w:r>
    </w:p>
    <w:p w14:paraId="1D87A984" w14:textId="77777777" w:rsidR="001C64F4" w:rsidRPr="000C7317" w:rsidRDefault="001C64F4" w:rsidP="001C64F4">
      <w:pPr>
        <w:spacing w:after="0" w:line="260" w:lineRule="atLeast"/>
        <w:rPr>
          <w:rFonts w:ascii="Times New Roman" w:hAnsi="Times New Roman" w:cs="Times New Roman"/>
          <w:color w:val="000000"/>
        </w:rPr>
      </w:pPr>
      <w:r w:rsidRPr="000C7317">
        <w:rPr>
          <w:rFonts w:ascii="Times New Roman" w:hAnsi="Times New Roman" w:cs="Times New Roman"/>
          <w:b/>
          <w:color w:val="000000"/>
        </w:rPr>
        <w:t>Ponad dobry (4,5)</w:t>
      </w:r>
      <w:r w:rsidRPr="000C7317">
        <w:rPr>
          <w:rFonts w:ascii="Times New Roman" w:hAnsi="Times New Roman" w:cs="Times New Roman"/>
          <w:color w:val="000000"/>
        </w:rPr>
        <w:t xml:space="preserve"> - zakładane efekty uczenia się zostały osiągnięte i w niewielkim stopniu przekraczają wymagany poziom</w:t>
      </w:r>
    </w:p>
    <w:p w14:paraId="787EF3D5" w14:textId="77777777" w:rsidR="001C64F4" w:rsidRPr="000C7317" w:rsidRDefault="001C64F4" w:rsidP="001C64F4">
      <w:pPr>
        <w:spacing w:after="0" w:line="260" w:lineRule="atLeast"/>
        <w:rPr>
          <w:rFonts w:ascii="Times New Roman" w:hAnsi="Times New Roman" w:cs="Times New Roman"/>
          <w:color w:val="000000"/>
        </w:rPr>
      </w:pPr>
      <w:r w:rsidRPr="000C7317">
        <w:rPr>
          <w:rFonts w:ascii="Times New Roman" w:hAnsi="Times New Roman" w:cs="Times New Roman"/>
          <w:b/>
          <w:color w:val="000000"/>
        </w:rPr>
        <w:t>Dobry (4,0)</w:t>
      </w:r>
      <w:r w:rsidRPr="000C7317">
        <w:rPr>
          <w:rFonts w:ascii="Times New Roman" w:hAnsi="Times New Roman" w:cs="Times New Roman"/>
          <w:color w:val="000000"/>
        </w:rPr>
        <w:t xml:space="preserve"> – zakładane efekty uczenia się zostały osiągnięte na wymaganym poziomie</w:t>
      </w:r>
    </w:p>
    <w:p w14:paraId="395D2C23" w14:textId="77777777" w:rsidR="001C64F4" w:rsidRPr="000C7317" w:rsidRDefault="001C64F4" w:rsidP="001C64F4">
      <w:pPr>
        <w:spacing w:after="0" w:line="260" w:lineRule="atLeast"/>
        <w:rPr>
          <w:rFonts w:ascii="Times New Roman" w:hAnsi="Times New Roman" w:cs="Times New Roman"/>
          <w:color w:val="000000"/>
        </w:rPr>
      </w:pPr>
      <w:r w:rsidRPr="000C7317">
        <w:rPr>
          <w:rFonts w:ascii="Times New Roman" w:hAnsi="Times New Roman" w:cs="Times New Roman"/>
          <w:b/>
          <w:color w:val="000000"/>
        </w:rPr>
        <w:t>Dość dobry (3,5)</w:t>
      </w:r>
      <w:r w:rsidRPr="000C7317">
        <w:rPr>
          <w:rFonts w:ascii="Times New Roman" w:hAnsi="Times New Roman" w:cs="Times New Roman"/>
          <w:color w:val="000000"/>
        </w:rPr>
        <w:t xml:space="preserve"> – zakładane efekty uczenia się zostały osiągnięte na średnim wymaganym poziomie</w:t>
      </w:r>
    </w:p>
    <w:p w14:paraId="46731AFF" w14:textId="77777777" w:rsidR="001C64F4" w:rsidRPr="000C7317" w:rsidRDefault="001C64F4" w:rsidP="001C64F4">
      <w:pPr>
        <w:spacing w:after="0" w:line="260" w:lineRule="atLeast"/>
        <w:rPr>
          <w:rFonts w:ascii="Times New Roman" w:hAnsi="Times New Roman" w:cs="Times New Roman"/>
          <w:color w:val="000000"/>
        </w:rPr>
      </w:pPr>
      <w:r w:rsidRPr="000C7317">
        <w:rPr>
          <w:rFonts w:ascii="Times New Roman" w:hAnsi="Times New Roman" w:cs="Times New Roman"/>
          <w:b/>
          <w:color w:val="000000"/>
        </w:rPr>
        <w:t>Dostateczny (3,0)</w:t>
      </w:r>
      <w:r w:rsidRPr="000C7317">
        <w:rPr>
          <w:rFonts w:ascii="Times New Roman" w:hAnsi="Times New Roman" w:cs="Times New Roman"/>
          <w:color w:val="000000"/>
        </w:rPr>
        <w:t xml:space="preserve"> - zakładane efekty uczenia się zostały osiągnięte na minimalnym wymaganym poziomie</w:t>
      </w:r>
    </w:p>
    <w:p w14:paraId="48DF9223" w14:textId="77777777" w:rsidR="001C64F4" w:rsidRPr="000C7317" w:rsidRDefault="001C64F4" w:rsidP="001C64F4">
      <w:pPr>
        <w:spacing w:after="0"/>
        <w:rPr>
          <w:rFonts w:ascii="Times New Roman" w:hAnsi="Times New Roman" w:cs="Times New Roman"/>
          <w:color w:val="000000" w:themeColor="text1"/>
        </w:rPr>
      </w:pPr>
      <w:r w:rsidRPr="000C7317">
        <w:rPr>
          <w:rFonts w:ascii="Times New Roman" w:hAnsi="Times New Roman" w:cs="Times New Roman"/>
          <w:b/>
          <w:color w:val="000000"/>
        </w:rPr>
        <w:t>Niedostateczny (2,0)</w:t>
      </w:r>
      <w:r w:rsidRPr="000C7317">
        <w:rPr>
          <w:rFonts w:ascii="Times New Roman" w:hAnsi="Times New Roman" w:cs="Times New Roman"/>
          <w:color w:val="000000"/>
        </w:rPr>
        <w:t xml:space="preserve"> – zakładane efekty uczenia się nie zostały uzyskane.</w:t>
      </w:r>
    </w:p>
    <w:p w14:paraId="45CA90F8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321FFE60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792988B4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5E758578" w14:textId="52826527" w:rsidR="00412F3E" w:rsidRDefault="00F85E65" w:rsidP="00D61A7D">
      <w:pPr>
        <w:spacing w:after="0" w:line="260" w:lineRule="atLeast"/>
        <w:jc w:val="center"/>
      </w:pPr>
      <w:r w:rsidRPr="008E12F1">
        <w:br w:type="page"/>
      </w:r>
    </w:p>
    <w:p w14:paraId="2CA5B527" w14:textId="77777777" w:rsidR="00C336A3" w:rsidRPr="008E12F1" w:rsidRDefault="00C336A3" w:rsidP="00D61A7D">
      <w:pPr>
        <w:spacing w:after="0" w:line="260" w:lineRule="atLeast"/>
        <w:jc w:val="center"/>
      </w:pPr>
    </w:p>
    <w:p w14:paraId="0269FBDA" w14:textId="522C6C7D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t>Zwierzęta laboratoryjne oraz procedury doświadczalne</w:t>
      </w:r>
    </w:p>
    <w:p w14:paraId="69451B45" w14:textId="77777777" w:rsidR="001C64F4" w:rsidRPr="000B6868" w:rsidRDefault="001C64F4" w:rsidP="001C64F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1B341650" w14:textId="77777777" w:rsidR="001C64F4" w:rsidRPr="000B6868" w:rsidRDefault="001C64F4" w:rsidP="001C64F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126"/>
        <w:gridCol w:w="2126"/>
        <w:gridCol w:w="851"/>
      </w:tblGrid>
      <w:tr w:rsidR="001C64F4" w:rsidRPr="000B6868" w14:paraId="57EC6F56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848B249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1C64F4" w:rsidRPr="000B6868" w14:paraId="2897F416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7827C3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CE3C0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E3C00">
              <w:rPr>
                <w:rFonts w:ascii="Times New Roman" w:hAnsi="Times New Roman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09A1E6F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CE3C0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E3C00">
              <w:rPr>
                <w:rFonts w:ascii="Times New Roman" w:hAnsi="Times New Roman"/>
              </w:rPr>
              <w:t>jednolite studia magisterskie</w:t>
            </w:r>
          </w:p>
          <w:p w14:paraId="238E63D0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CE3C00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1C64F4" w:rsidRPr="000B6868" w14:paraId="4D23DB1B" w14:textId="77777777" w:rsidTr="00671007">
        <w:tc>
          <w:tcPr>
            <w:tcW w:w="4192" w:type="dxa"/>
            <w:gridSpan w:val="2"/>
          </w:tcPr>
          <w:p w14:paraId="687BBB71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CE3C0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E413E">
              <w:rPr>
                <w:rFonts w:ascii="Times New Roman" w:hAnsi="Times New Roman"/>
                <w:color w:val="000000" w:themeColor="text1"/>
              </w:rPr>
              <w:t>II</w:t>
            </w:r>
          </w:p>
        </w:tc>
        <w:tc>
          <w:tcPr>
            <w:tcW w:w="5159" w:type="dxa"/>
            <w:gridSpan w:val="4"/>
          </w:tcPr>
          <w:p w14:paraId="6DD2DAE1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CE3C00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1C64F4" w:rsidRPr="000B6868" w14:paraId="601A219D" w14:textId="77777777" w:rsidTr="00671007">
        <w:tc>
          <w:tcPr>
            <w:tcW w:w="9351" w:type="dxa"/>
            <w:gridSpan w:val="6"/>
          </w:tcPr>
          <w:p w14:paraId="73996DE7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CE3C0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E3C00">
              <w:rPr>
                <w:rFonts w:ascii="Times New Roman" w:hAnsi="Times New Roman"/>
              </w:rPr>
              <w:t>Zwierzęta laboratoryjne oraz procedury doświadczalne</w:t>
            </w:r>
          </w:p>
        </w:tc>
      </w:tr>
      <w:tr w:rsidR="001C64F4" w:rsidRPr="000B6868" w14:paraId="3F4C0098" w14:textId="77777777" w:rsidTr="00671007">
        <w:tc>
          <w:tcPr>
            <w:tcW w:w="9351" w:type="dxa"/>
            <w:gridSpan w:val="6"/>
          </w:tcPr>
          <w:p w14:paraId="6588770C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CE3C00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1C64F4" w:rsidRPr="000B6868" w14:paraId="4188BE8E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1BF9D03" w14:textId="77777777" w:rsidR="001C64F4" w:rsidRPr="00CE3C00" w:rsidRDefault="001C64F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CE3C00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0EF7551C" w14:textId="77777777" w:rsidR="001C64F4" w:rsidRPr="00CE3C00" w:rsidRDefault="001C64F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3C00">
              <w:rPr>
                <w:rFonts w:ascii="Times New Roman" w:eastAsia="Calibri" w:hAnsi="Times New Roman" w:cs="Times New Roman"/>
              </w:rPr>
              <w:t xml:space="preserve">Zapoznanie studentów z ogólnymi i szczegółowymi aspektami w zakresie fizjologii i anatomii zwierząt laboratoryjnych jako modelu doświadczalnego. Podstawy i uwarunkowania etyczno-prawne doświadczeń na zwierzętach. Ocena i kategoryzacja inwazyjności badań na żywych zwierzętach kręgowych. Wprowadzenie podstawowych technik biomedycznych, jako przygotowanie do samodzielnego prowadzenia podstawowych procedur eksperymentalnych. </w:t>
            </w:r>
          </w:p>
        </w:tc>
      </w:tr>
      <w:tr w:rsidR="001C64F4" w:rsidRPr="000B6868" w14:paraId="43123DC6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6032DF2" w14:textId="77777777" w:rsidR="001C64F4" w:rsidRPr="00CE3C0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E3C0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CE3C00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CE3C0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CE3C0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3066705" w14:textId="77777777" w:rsidR="001C64F4" w:rsidRPr="00CE3C0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CE3C00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Wyższego)/</w:t>
            </w:r>
            <w:r w:rsidRPr="00CE3C00">
              <w:rPr>
                <w:rFonts w:ascii="Times New Roman" w:hAnsi="Times New Roman" w:cs="Times New Roman"/>
                <w:color w:val="000000" w:themeColor="text1"/>
              </w:rPr>
              <w:t xml:space="preserve">Uchwale Senatu SUM </w:t>
            </w:r>
            <w:r w:rsidRPr="00CE3C0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CE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7AAF6F2" w14:textId="77777777" w:rsidR="001C64F4" w:rsidRPr="00CE3C0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E3C00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CE3C00">
              <w:rPr>
                <w:rFonts w:ascii="Times New Roman" w:eastAsia="Calibri" w:hAnsi="Times New Roman" w:cs="Times New Roman"/>
              </w:rPr>
              <w:t>A.W1, A.W2, A.W3.</w:t>
            </w:r>
          </w:p>
          <w:p w14:paraId="14D06A5F" w14:textId="77777777" w:rsidR="001C64F4" w:rsidRPr="00CE3C0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E3C00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 w:rsidRPr="00CE3C00">
              <w:rPr>
                <w:rFonts w:ascii="Times New Roman" w:eastAsia="Calibri" w:hAnsi="Times New Roman" w:cs="Times New Roman"/>
              </w:rPr>
              <w:t xml:space="preserve"> A.U2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1A8D8ACB" w14:textId="77777777" w:rsidR="001C64F4" w:rsidRPr="00CE3C00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CE3C00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 w:rsidRPr="00CE3C00">
              <w:rPr>
                <w:rFonts w:ascii="Times New Roman" w:eastAsia="Calibri" w:hAnsi="Times New Roman" w:cs="Times New Roman"/>
              </w:rPr>
              <w:t xml:space="preserve"> jest gotów do: 1.3.1,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E3C00">
              <w:rPr>
                <w:rFonts w:ascii="Times New Roman" w:eastAsia="Calibri" w:hAnsi="Times New Roman" w:cs="Times New Roman"/>
              </w:rPr>
              <w:t>1.3.6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E3C00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C64F4" w:rsidRPr="000B6868" w14:paraId="288BECD2" w14:textId="77777777" w:rsidTr="00671007">
        <w:tc>
          <w:tcPr>
            <w:tcW w:w="3114" w:type="dxa"/>
            <w:vAlign w:val="center"/>
          </w:tcPr>
          <w:p w14:paraId="2DD8BF54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6F30D0A8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EC1A063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2532CA69" w14:textId="77777777" w:rsidR="001C64F4" w:rsidRPr="000B6868" w:rsidRDefault="001C64F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1C64F4" w:rsidRPr="000B6868" w14:paraId="43D7AC06" w14:textId="77777777" w:rsidTr="00671007">
        <w:tc>
          <w:tcPr>
            <w:tcW w:w="9351" w:type="dxa"/>
            <w:gridSpan w:val="6"/>
            <w:vAlign w:val="center"/>
          </w:tcPr>
          <w:p w14:paraId="1B09037E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0B6868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1C64F4" w:rsidRPr="000B6868" w14:paraId="4D42CD74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3EF454F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1C64F4" w:rsidRPr="000B6868" w14:paraId="13D89A09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6D0A83F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5DD328D7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08D2A38A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1C64F4" w:rsidRPr="000B6868" w14:paraId="0295A48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79A07E2" w14:textId="77777777" w:rsidR="001C64F4" w:rsidRPr="000B6868" w:rsidRDefault="001C64F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B2D6747" w14:textId="77777777" w:rsidR="001C64F4" w:rsidRPr="00A6442E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6442E">
              <w:rPr>
                <w:rFonts w:ascii="Times New Roman" w:hAnsi="Times New Roman" w:cs="Times New Roman"/>
                <w:color w:val="000000" w:themeColor="text1"/>
              </w:rPr>
              <w:t>Sprawdzian pisemny – pytania otwarte</w:t>
            </w:r>
          </w:p>
          <w:p w14:paraId="47E00A80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6442E">
              <w:rPr>
                <w:rFonts w:ascii="Times New Roman" w:hAnsi="Times New Roman" w:cs="Times New Roman"/>
                <w:color w:val="000000" w:themeColor="text1"/>
              </w:rPr>
              <w:t>Zaliczenie na ocenę – pytania otwarte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78FFA624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6442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1C64F4" w:rsidRPr="000B6868" w14:paraId="34F3017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1D55C75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148BBB0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6442E">
              <w:rPr>
                <w:rFonts w:ascii="Times New Roman" w:hAnsi="Times New Roman" w:cs="Times New Roman"/>
                <w:color w:val="000000" w:themeColor="text1"/>
              </w:rPr>
              <w:t>Obserwacja i ocena aktywności na zajęciach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4E552ED8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6442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1C64F4" w:rsidRPr="000B6868" w14:paraId="12C204A9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98CFD43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0DCDFE9" w14:textId="77777777" w:rsidR="001C64F4" w:rsidRPr="000B6868" w:rsidRDefault="001C64F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6442E">
              <w:rPr>
                <w:rFonts w:ascii="Times New Roman" w:hAnsi="Times New Roman" w:cs="Times New Roman"/>
                <w:color w:val="000000" w:themeColor="text1"/>
              </w:rPr>
              <w:t>Obserwacja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1486CF0E" w14:textId="77777777" w:rsidR="001C64F4" w:rsidRPr="000B6868" w:rsidRDefault="001C64F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6442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38398031" w14:textId="77777777" w:rsidR="001C64F4" w:rsidRPr="000B6868" w:rsidRDefault="001C64F4" w:rsidP="001C64F4">
      <w:pPr>
        <w:rPr>
          <w:rFonts w:ascii="Times New Roman" w:hAnsi="Times New Roman" w:cs="Times New Roman"/>
          <w:color w:val="000000" w:themeColor="text1"/>
        </w:rPr>
      </w:pPr>
    </w:p>
    <w:p w14:paraId="10F7A581" w14:textId="77777777" w:rsidR="001C64F4" w:rsidRPr="000B6868" w:rsidRDefault="001C64F4" w:rsidP="001C64F4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07950734" w14:textId="77777777" w:rsidR="001C64F4" w:rsidRPr="000B6868" w:rsidRDefault="001C64F4" w:rsidP="001C64F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7B421859" w14:textId="77777777" w:rsidR="001C64F4" w:rsidRPr="000B6868" w:rsidRDefault="001C64F4" w:rsidP="001C64F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31AD12F5" w14:textId="77777777" w:rsidR="001C64F4" w:rsidRPr="000B6868" w:rsidRDefault="001C64F4" w:rsidP="001C64F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57BD07F6" w14:textId="77777777" w:rsidR="001C64F4" w:rsidRPr="000B6868" w:rsidRDefault="001C64F4" w:rsidP="001C64F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09E742BC" w14:textId="77777777" w:rsidR="001C64F4" w:rsidRPr="000B6868" w:rsidRDefault="001C64F4" w:rsidP="001C64F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07F7DC06" w14:textId="77777777" w:rsidR="001C64F4" w:rsidRDefault="001C64F4" w:rsidP="001C64F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2E72489B" w14:textId="77777777" w:rsidR="00F85E65" w:rsidRPr="008E12F1" w:rsidRDefault="00F85E65" w:rsidP="00F85E65"/>
    <w:p w14:paraId="345AC4A2" w14:textId="193639F2" w:rsidR="00BF53C7" w:rsidRPr="00BF53C7" w:rsidRDefault="00BF53C7" w:rsidP="00BF53C7">
      <w:r>
        <w:br w:type="page"/>
      </w:r>
    </w:p>
    <w:p w14:paraId="24F578C4" w14:textId="6861A9EB" w:rsidR="008C4EBB" w:rsidRDefault="008C4EBB"/>
    <w:p w14:paraId="200A6FE5" w14:textId="4B7356D8" w:rsidR="008C4EBB" w:rsidRDefault="008C4EBB" w:rsidP="008C4EBB">
      <w:pPr>
        <w:jc w:val="right"/>
        <w:rPr>
          <w:b/>
          <w:sz w:val="28"/>
        </w:rPr>
      </w:pPr>
      <w:r w:rsidRPr="008C4EBB">
        <w:rPr>
          <w:b/>
          <w:bCs/>
        </w:rPr>
        <w:t xml:space="preserve">Laboratoryjna diagnostyka procesów </w:t>
      </w:r>
      <w:proofErr w:type="spellStart"/>
      <w:r w:rsidRPr="008C4EBB">
        <w:rPr>
          <w:b/>
          <w:bCs/>
        </w:rPr>
        <w:t>wolnorodnikowych</w:t>
      </w:r>
      <w:proofErr w:type="spellEnd"/>
    </w:p>
    <w:p w14:paraId="7B9766C2" w14:textId="77777777" w:rsidR="00062087" w:rsidRPr="000B6868" w:rsidRDefault="00062087" w:rsidP="0006208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7A4E2A44" w14:textId="77777777" w:rsidR="00062087" w:rsidRPr="000B6868" w:rsidRDefault="00062087" w:rsidP="00062087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062087" w:rsidRPr="000B6868" w14:paraId="76567D70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3B87468" w14:textId="77777777" w:rsidR="00062087" w:rsidRPr="000B6868" w:rsidRDefault="0006208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062087" w:rsidRPr="000B6868" w14:paraId="705E7AEF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732B6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801683A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533DD8">
              <w:rPr>
                <w:rFonts w:ascii="Times New Roman" w:hAnsi="Times New Roman"/>
                <w:color w:val="000000" w:themeColor="text1"/>
              </w:rPr>
              <w:t>jednolite studia magisterskie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9085981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62087" w:rsidRPr="000B6868" w14:paraId="5A68A656" w14:textId="77777777" w:rsidTr="00671007">
        <w:tc>
          <w:tcPr>
            <w:tcW w:w="4192" w:type="dxa"/>
            <w:gridSpan w:val="2"/>
          </w:tcPr>
          <w:p w14:paraId="739F1131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II</w:t>
            </w:r>
          </w:p>
        </w:tc>
        <w:tc>
          <w:tcPr>
            <w:tcW w:w="5159" w:type="dxa"/>
            <w:gridSpan w:val="4"/>
          </w:tcPr>
          <w:p w14:paraId="38637412" w14:textId="77777777" w:rsidR="00062087" w:rsidRPr="00533DD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062087" w:rsidRPr="000B6868" w14:paraId="60C238AF" w14:textId="77777777" w:rsidTr="00671007">
        <w:tc>
          <w:tcPr>
            <w:tcW w:w="9351" w:type="dxa"/>
            <w:gridSpan w:val="6"/>
          </w:tcPr>
          <w:p w14:paraId="7BC21C3D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Laboratoryjna diagnostyka procesów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wolnorodnikowych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                                </w:t>
            </w:r>
          </w:p>
        </w:tc>
      </w:tr>
      <w:tr w:rsidR="00062087" w:rsidRPr="000B6868" w14:paraId="6B357950" w14:textId="77777777" w:rsidTr="00671007">
        <w:tc>
          <w:tcPr>
            <w:tcW w:w="9351" w:type="dxa"/>
            <w:gridSpan w:val="6"/>
          </w:tcPr>
          <w:p w14:paraId="16057A67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fakultatywny </w:t>
            </w:r>
          </w:p>
        </w:tc>
      </w:tr>
      <w:tr w:rsidR="00062087" w:rsidRPr="000B6868" w14:paraId="08E3C7FC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D7BDF3B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142FCD4D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533DD8">
              <w:rPr>
                <w:rFonts w:ascii="Times New Roman" w:hAnsi="Times New Roman"/>
                <w:color w:val="000000" w:themeColor="text1"/>
              </w:rPr>
              <w:t xml:space="preserve">Zapoznanie studentów z procesami </w:t>
            </w:r>
            <w:proofErr w:type="spellStart"/>
            <w:r w:rsidRPr="00533DD8">
              <w:rPr>
                <w:rFonts w:ascii="Times New Roman" w:hAnsi="Times New Roman"/>
                <w:color w:val="000000" w:themeColor="text1"/>
              </w:rPr>
              <w:t>wolnorodnikowymi</w:t>
            </w:r>
            <w:proofErr w:type="spellEnd"/>
            <w:r w:rsidRPr="00533DD8">
              <w:rPr>
                <w:rFonts w:ascii="Times New Roman" w:hAnsi="Times New Roman"/>
                <w:color w:val="000000" w:themeColor="text1"/>
              </w:rPr>
              <w:t xml:space="preserve">, zachodzącymi w organizmie człowieka oraz ich udziałem w procesach fizjologicznych i patologicznych. Metodyka oznaczania parametrów aktywności </w:t>
            </w:r>
            <w:proofErr w:type="spellStart"/>
            <w:r w:rsidRPr="00533DD8">
              <w:rPr>
                <w:rFonts w:ascii="Times New Roman" w:hAnsi="Times New Roman"/>
                <w:color w:val="000000" w:themeColor="text1"/>
              </w:rPr>
              <w:t>wolnorodnikowej</w:t>
            </w:r>
            <w:proofErr w:type="spellEnd"/>
            <w:r w:rsidRPr="00533DD8">
              <w:rPr>
                <w:rFonts w:ascii="Times New Roman" w:hAnsi="Times New Roman"/>
                <w:color w:val="000000" w:themeColor="text1"/>
              </w:rPr>
              <w:t xml:space="preserve"> i antyoksydacyjnej ustroju.</w:t>
            </w:r>
          </w:p>
        </w:tc>
      </w:tr>
      <w:tr w:rsidR="00062087" w:rsidRPr="000B6868" w14:paraId="7D03ED9E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257BCD30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197B7E96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533DD8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0B6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1B3F34B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wiedzy st</w:t>
            </w:r>
            <w:r>
              <w:rPr>
                <w:rFonts w:ascii="Times New Roman" w:hAnsi="Times New Roman" w:cs="Times New Roman"/>
                <w:color w:val="000000" w:themeColor="text1"/>
              </w:rPr>
              <w:t>udent zna i rozumie: A.W8, E.W1, E.W5.</w:t>
            </w:r>
          </w:p>
          <w:p w14:paraId="5F8963EE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</w:t>
            </w:r>
            <w:r>
              <w:rPr>
                <w:rFonts w:ascii="Times New Roman" w:hAnsi="Times New Roman" w:cs="Times New Roman"/>
                <w:color w:val="000000" w:themeColor="text1"/>
              </w:rPr>
              <w:t>iejętności student potrafi: E.U19.</w:t>
            </w:r>
          </w:p>
          <w:p w14:paraId="34CB7994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>
              <w:rPr>
                <w:rFonts w:ascii="Times New Roman" w:hAnsi="Times New Roman" w:cs="Times New Roman"/>
                <w:color w:val="000000" w:themeColor="text1"/>
              </w:rPr>
              <w:t>: 1.3.7.</w:t>
            </w:r>
          </w:p>
        </w:tc>
      </w:tr>
      <w:tr w:rsidR="00062087" w:rsidRPr="000B6868" w14:paraId="0A9CFF9F" w14:textId="77777777" w:rsidTr="00671007">
        <w:tc>
          <w:tcPr>
            <w:tcW w:w="3114" w:type="dxa"/>
            <w:vAlign w:val="center"/>
          </w:tcPr>
          <w:p w14:paraId="1ABFB1D9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47169797" w14:textId="77777777" w:rsidR="00062087" w:rsidRPr="000B6868" w:rsidRDefault="0006208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48C259D1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62FC7839" w14:textId="77777777" w:rsidR="00062087" w:rsidRPr="000B6868" w:rsidRDefault="00062087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062087" w:rsidRPr="000B6868" w14:paraId="63452850" w14:textId="77777777" w:rsidTr="00671007">
        <w:tc>
          <w:tcPr>
            <w:tcW w:w="9351" w:type="dxa"/>
            <w:gridSpan w:val="6"/>
            <w:vAlign w:val="center"/>
          </w:tcPr>
          <w:p w14:paraId="4407333B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062087" w:rsidRPr="000B6868" w14:paraId="7B5D4F1F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2862A5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062087" w:rsidRPr="000B6868" w14:paraId="25AEF01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B149C7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D683853" w14:textId="77777777" w:rsidR="00062087" w:rsidRPr="000B6868" w:rsidRDefault="0006208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245AA9B" w14:textId="77777777" w:rsidR="00062087" w:rsidRPr="000B6868" w:rsidRDefault="0006208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062087" w:rsidRPr="000B6868" w14:paraId="195D836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33CD4BB" w14:textId="77777777" w:rsidR="00062087" w:rsidRPr="000B6868" w:rsidRDefault="00062087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FB9DCE2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Sprawdzian pisemny – test wielokrotnego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85B807F" w14:textId="77777777" w:rsidR="00062087" w:rsidRPr="000B6868" w:rsidRDefault="0006208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062087" w:rsidRPr="000B6868" w14:paraId="20741860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3868BD0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BAE8766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18D2FEC" w14:textId="77777777" w:rsidR="00062087" w:rsidRPr="000B6868" w:rsidRDefault="0006208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062087" w:rsidRPr="000B6868" w14:paraId="136B2AB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0D7D1BA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2958A0D" w14:textId="77777777" w:rsidR="00062087" w:rsidRPr="000B6868" w:rsidRDefault="00062087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DDDDCC5" w14:textId="77777777" w:rsidR="00062087" w:rsidRPr="000B6868" w:rsidRDefault="00062087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1151EEE8" w14:textId="77777777" w:rsidR="00062087" w:rsidRPr="000B6868" w:rsidRDefault="00062087" w:rsidP="00062087">
      <w:pPr>
        <w:rPr>
          <w:rFonts w:ascii="Times New Roman" w:hAnsi="Times New Roman" w:cs="Times New Roman"/>
          <w:color w:val="000000" w:themeColor="text1"/>
        </w:rPr>
      </w:pPr>
    </w:p>
    <w:p w14:paraId="0F46FC42" w14:textId="77777777" w:rsidR="00062087" w:rsidRPr="000B6868" w:rsidRDefault="00062087" w:rsidP="00062087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31483420" w14:textId="77777777" w:rsidR="00062087" w:rsidRPr="000B6868" w:rsidRDefault="00062087" w:rsidP="0006208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3A047E0A" w14:textId="77777777" w:rsidR="00062087" w:rsidRPr="000B6868" w:rsidRDefault="00062087" w:rsidP="0006208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59640FA0" w14:textId="77777777" w:rsidR="00062087" w:rsidRPr="000B6868" w:rsidRDefault="00062087" w:rsidP="0006208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6EB841F1" w14:textId="77777777" w:rsidR="00062087" w:rsidRPr="000B6868" w:rsidRDefault="00062087" w:rsidP="0006208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2DC6AC12" w14:textId="77777777" w:rsidR="00062087" w:rsidRPr="000B6868" w:rsidRDefault="00062087" w:rsidP="0006208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39C3E935" w14:textId="77777777" w:rsidR="00062087" w:rsidRPr="000B6868" w:rsidRDefault="00062087" w:rsidP="00062087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1C64110B" w14:textId="2044CE3E" w:rsidR="007C07B8" w:rsidRPr="00C56FF2" w:rsidRDefault="00942BBB" w:rsidP="007C07B8">
      <w:pPr>
        <w:rPr>
          <w:rFonts w:cstheme="minorHAnsi"/>
          <w:color w:val="000000" w:themeColor="text1"/>
          <w:sz w:val="24"/>
          <w:szCs w:val="24"/>
        </w:rPr>
      </w:pPr>
      <w:r>
        <w:br w:type="page"/>
      </w:r>
    </w:p>
    <w:p w14:paraId="0EB67DAD" w14:textId="7B635F32" w:rsidR="007C07B8" w:rsidRPr="007C07B8" w:rsidRDefault="007C07B8" w:rsidP="007C07B8">
      <w:pPr>
        <w:jc w:val="right"/>
        <w:rPr>
          <w:rFonts w:cstheme="minorHAnsi"/>
          <w:b/>
          <w:color w:val="000000" w:themeColor="text1"/>
          <w:sz w:val="28"/>
        </w:rPr>
      </w:pPr>
      <w:bookmarkStart w:id="0" w:name="_GoBack"/>
      <w:r w:rsidRPr="007C07B8">
        <w:rPr>
          <w:rFonts w:cstheme="minorHAnsi"/>
          <w:b/>
        </w:rPr>
        <w:lastRenderedPageBreak/>
        <w:t xml:space="preserve">Edukacja </w:t>
      </w:r>
      <w:proofErr w:type="spellStart"/>
      <w:r w:rsidRPr="007C07B8">
        <w:rPr>
          <w:rFonts w:cstheme="minorHAnsi"/>
          <w:b/>
        </w:rPr>
        <w:t>interprofesjonalna</w:t>
      </w:r>
      <w:proofErr w:type="spellEnd"/>
      <w:r w:rsidRPr="007C07B8">
        <w:rPr>
          <w:rFonts w:cstheme="minorHAnsi"/>
          <w:b/>
        </w:rPr>
        <w:t>: farmaceuta i diagnosta laboratoryjny – razem dla pacjenta</w:t>
      </w:r>
    </w:p>
    <w:bookmarkEnd w:id="0"/>
    <w:p w14:paraId="6E023B16" w14:textId="0AA8F472" w:rsidR="007C07B8" w:rsidRPr="00C56FF2" w:rsidRDefault="007C07B8" w:rsidP="007C07B8">
      <w:pPr>
        <w:jc w:val="center"/>
        <w:rPr>
          <w:rFonts w:cstheme="minorHAnsi"/>
          <w:b/>
          <w:color w:val="000000" w:themeColor="text1"/>
          <w:sz w:val="28"/>
        </w:rPr>
      </w:pPr>
      <w:r w:rsidRPr="00C56FF2">
        <w:rPr>
          <w:rFonts w:cstheme="minorHAnsi"/>
          <w:b/>
          <w:color w:val="000000" w:themeColor="text1"/>
          <w:sz w:val="28"/>
        </w:rPr>
        <w:t>Karta przedmiotu</w:t>
      </w:r>
    </w:p>
    <w:p w14:paraId="66A1BA4B" w14:textId="77777777" w:rsidR="007C07B8" w:rsidRPr="00C56FF2" w:rsidRDefault="007C07B8" w:rsidP="007C07B8">
      <w:pPr>
        <w:jc w:val="center"/>
        <w:rPr>
          <w:rFonts w:cstheme="minorHAnsi"/>
          <w:b/>
          <w:color w:val="000000" w:themeColor="text1"/>
          <w:sz w:val="28"/>
        </w:rPr>
      </w:pPr>
      <w:r w:rsidRPr="00C56FF2">
        <w:rPr>
          <w:rFonts w:cstheme="minorHAnsi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7C07B8" w:rsidRPr="00C56FF2" w14:paraId="4B085A50" w14:textId="77777777" w:rsidTr="00D04A5B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574C076" w14:textId="77777777" w:rsidR="007C07B8" w:rsidRPr="00C56FF2" w:rsidRDefault="007C07B8" w:rsidP="00D04A5B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Informacje ogólne o przedmiocie</w:t>
            </w:r>
          </w:p>
        </w:tc>
      </w:tr>
      <w:tr w:rsidR="007C07B8" w:rsidRPr="00C56FF2" w14:paraId="361E312F" w14:textId="77777777" w:rsidTr="00D04A5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7D9B09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1. Kierunek studiów: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 w:rsidRPr="00C56FF2">
              <w:rPr>
                <w:rFonts w:cstheme="minorHAnsi"/>
              </w:rPr>
              <w:t>Farmacja</w:t>
            </w:r>
            <w:r>
              <w:rPr>
                <w:rFonts w:cstheme="minorHAnsi"/>
              </w:rPr>
              <w:t>/Analityka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FB1784B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2. Poziom kształcenia: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 w:rsidRPr="00C56FF2">
              <w:rPr>
                <w:rFonts w:cstheme="minorHAnsi"/>
              </w:rPr>
              <w:t>jednolite studia magisterskie</w:t>
            </w:r>
          </w:p>
          <w:p w14:paraId="3660AEC9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3. Forma studiów: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 w:rsidRPr="00C56FF2">
              <w:rPr>
                <w:rFonts w:cstheme="minorHAnsi"/>
              </w:rPr>
              <w:t>stacjonarne</w:t>
            </w:r>
          </w:p>
        </w:tc>
      </w:tr>
      <w:tr w:rsidR="007C07B8" w:rsidRPr="00C56FF2" w14:paraId="4EF1BC2F" w14:textId="77777777" w:rsidTr="00D04A5B">
        <w:tc>
          <w:tcPr>
            <w:tcW w:w="4192" w:type="dxa"/>
            <w:gridSpan w:val="2"/>
          </w:tcPr>
          <w:p w14:paraId="3F519B96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4. Rok: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</w:rPr>
              <w:t>II</w:t>
            </w:r>
          </w:p>
        </w:tc>
        <w:tc>
          <w:tcPr>
            <w:tcW w:w="5159" w:type="dxa"/>
            <w:gridSpan w:val="4"/>
          </w:tcPr>
          <w:p w14:paraId="38CA9638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 xml:space="preserve">5. Semestr: </w:t>
            </w:r>
            <w:r w:rsidRPr="00C56FF2">
              <w:rPr>
                <w:rFonts w:cstheme="minorHAnsi"/>
              </w:rPr>
              <w:t>IV</w:t>
            </w:r>
          </w:p>
        </w:tc>
      </w:tr>
      <w:tr w:rsidR="007C07B8" w:rsidRPr="00C56FF2" w14:paraId="1BA100C7" w14:textId="77777777" w:rsidTr="00D04A5B">
        <w:tc>
          <w:tcPr>
            <w:tcW w:w="9351" w:type="dxa"/>
            <w:gridSpan w:val="6"/>
          </w:tcPr>
          <w:p w14:paraId="2ACD28BF" w14:textId="0E9B2388" w:rsidR="007C07B8" w:rsidRPr="00F466E5" w:rsidRDefault="007C07B8" w:rsidP="00D04A5B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6. Nazwa przedmiotu: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</w:rPr>
              <w:t xml:space="preserve">Edukacja </w:t>
            </w:r>
            <w:proofErr w:type="spellStart"/>
            <w:r>
              <w:rPr>
                <w:rFonts w:cstheme="minorHAnsi"/>
              </w:rPr>
              <w:t>interprofesjonalna</w:t>
            </w:r>
            <w:proofErr w:type="spellEnd"/>
            <w:r>
              <w:rPr>
                <w:rFonts w:cstheme="minorHAnsi"/>
              </w:rPr>
              <w:t>: farmaceuta i diagnosta laboratoryjny – razem dla pacjenta</w:t>
            </w:r>
          </w:p>
        </w:tc>
      </w:tr>
      <w:tr w:rsidR="007C07B8" w:rsidRPr="00C56FF2" w14:paraId="5BC5DA11" w14:textId="77777777" w:rsidTr="00D04A5B">
        <w:tc>
          <w:tcPr>
            <w:tcW w:w="9351" w:type="dxa"/>
            <w:gridSpan w:val="6"/>
          </w:tcPr>
          <w:p w14:paraId="0AA7A086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7. Status przedmiotu:</w:t>
            </w:r>
            <w:r w:rsidRPr="00C56FF2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</w:rPr>
              <w:t>obowiązkowy</w:t>
            </w:r>
          </w:p>
        </w:tc>
      </w:tr>
      <w:tr w:rsidR="007C07B8" w:rsidRPr="00C56FF2" w14:paraId="2830C5FD" w14:textId="77777777" w:rsidTr="00D04A5B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04BB084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 xml:space="preserve">8.  Cel/-e przedmiotu </w:t>
            </w:r>
          </w:p>
          <w:p w14:paraId="02BF98D7" w14:textId="77777777" w:rsidR="007C07B8" w:rsidRDefault="007C07B8" w:rsidP="00D04A5B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>
              <w:t xml:space="preserve">Nadrzędnym celem przedmiotu jest </w:t>
            </w:r>
            <w:r w:rsidRPr="00CD3E0C">
              <w:t xml:space="preserve">edukacja </w:t>
            </w:r>
            <w:proofErr w:type="spellStart"/>
            <w:r w:rsidRPr="00CD3E0C">
              <w:t>interprofesjonalna</w:t>
            </w:r>
            <w:proofErr w:type="spellEnd"/>
            <w:r w:rsidRPr="00CD3E0C">
              <w:t xml:space="preserve"> </w:t>
            </w:r>
            <w:r>
              <w:t xml:space="preserve">mająca na celu nabycie umiejętności  budowania wzajemnych relacji </w:t>
            </w:r>
            <w:r w:rsidRPr="007D18B3">
              <w:rPr>
                <w:rFonts w:eastAsia="Calibri" w:cstheme="minorHAnsi"/>
              </w:rPr>
              <w:t xml:space="preserve">pomiędzy </w:t>
            </w:r>
            <w:r>
              <w:rPr>
                <w:rFonts w:eastAsia="Calibri" w:cstheme="minorHAnsi"/>
              </w:rPr>
              <w:t xml:space="preserve">zawodami farmaceuty i diagnosty laboratoryjnego. </w:t>
            </w:r>
            <w:r w:rsidRPr="00E24B9E">
              <w:rPr>
                <w:rFonts w:eastAsia="Calibri" w:cstheme="minorHAnsi"/>
              </w:rPr>
              <w:t xml:space="preserve">Studenci w trakcie zajęć poznają zasady budowania dobrej współpracy pomiędzy </w:t>
            </w:r>
            <w:r>
              <w:rPr>
                <w:rFonts w:eastAsia="Calibri" w:cstheme="minorHAnsi"/>
              </w:rPr>
              <w:t xml:space="preserve">farmaceutami i </w:t>
            </w:r>
            <w:r w:rsidRPr="00E24B9E">
              <w:rPr>
                <w:rFonts w:eastAsia="Calibri" w:cstheme="minorHAnsi"/>
              </w:rPr>
              <w:t>diagnosta</w:t>
            </w:r>
            <w:r>
              <w:rPr>
                <w:rFonts w:eastAsia="Calibri" w:cstheme="minorHAnsi"/>
              </w:rPr>
              <w:t>mi laboratoryjnymi</w:t>
            </w:r>
            <w:r w:rsidRPr="00E24B9E">
              <w:rPr>
                <w:rFonts w:eastAsia="Calibri" w:cstheme="minorHAnsi"/>
              </w:rPr>
              <w:t xml:space="preserve"> w oparciu o znajomość kompetencji i zakresu odpowiedzialności ich profesji. </w:t>
            </w:r>
            <w:r>
              <w:rPr>
                <w:rFonts w:eastAsia="Calibri" w:cstheme="minorHAnsi"/>
              </w:rPr>
              <w:t>Celem przedmiotu jest także z</w:t>
            </w:r>
            <w:r w:rsidRPr="004F7799">
              <w:rPr>
                <w:rFonts w:eastAsia="Calibri" w:cstheme="minorHAnsi"/>
              </w:rPr>
              <w:t>apoznanie studentów z procedurą wykonywania podstawowych badań diagnostycznych</w:t>
            </w:r>
            <w:r>
              <w:rPr>
                <w:rFonts w:eastAsia="Calibri" w:cstheme="minorHAnsi"/>
              </w:rPr>
              <w:t xml:space="preserve"> oraz </w:t>
            </w:r>
            <w:r w:rsidRPr="00C56FF2">
              <w:rPr>
                <w:rFonts w:eastAsia="Calibri" w:cstheme="minorHAnsi"/>
              </w:rPr>
              <w:t xml:space="preserve">nabycie zdolności interpretacji wyników </w:t>
            </w:r>
            <w:r>
              <w:rPr>
                <w:rFonts w:eastAsia="Calibri" w:cstheme="minorHAnsi"/>
              </w:rPr>
              <w:t xml:space="preserve">podstawowych </w:t>
            </w:r>
            <w:r w:rsidRPr="004F7799">
              <w:rPr>
                <w:rFonts w:eastAsia="Calibri" w:cstheme="minorHAnsi"/>
              </w:rPr>
              <w:t xml:space="preserve">badań </w:t>
            </w:r>
            <w:r>
              <w:rPr>
                <w:rFonts w:eastAsia="Calibri" w:cstheme="minorHAnsi"/>
              </w:rPr>
              <w:t>laboratoryjnych jako wskaźników</w:t>
            </w:r>
            <w:r w:rsidRPr="004F7799">
              <w:rPr>
                <w:rFonts w:eastAsia="Calibri" w:cstheme="minorHAnsi"/>
              </w:rPr>
              <w:t xml:space="preserve"> stanu zdrowia pacjenta</w:t>
            </w:r>
            <w:r>
              <w:rPr>
                <w:rFonts w:eastAsia="Calibri" w:cstheme="minorHAnsi"/>
              </w:rPr>
              <w:t>. Zapoznanie studentów z algorytmami</w:t>
            </w:r>
            <w:r w:rsidRPr="00C56FF2">
              <w:rPr>
                <w:rFonts w:eastAsia="Calibri" w:cstheme="minorHAnsi"/>
              </w:rPr>
              <w:t xml:space="preserve"> postępowania diagnostycznego</w:t>
            </w:r>
            <w:r>
              <w:rPr>
                <w:rFonts w:eastAsia="Calibri" w:cstheme="minorHAnsi"/>
              </w:rPr>
              <w:t xml:space="preserve"> i terapeutycznego w przebiegu chorób cywilizacyjnych sprzyjać będzie </w:t>
            </w:r>
            <w:r w:rsidRPr="00C56FF2">
              <w:rPr>
                <w:rFonts w:eastAsia="Calibri" w:cstheme="minorHAnsi"/>
              </w:rPr>
              <w:t>pełniejszemu wypełnianiu zadań farmaceuty w z</w:t>
            </w:r>
            <w:r>
              <w:rPr>
                <w:rFonts w:eastAsia="Calibri" w:cstheme="minorHAnsi"/>
              </w:rPr>
              <w:t xml:space="preserve">akresie opieki farmaceutycznej oraz kształtowaniu umiejętności współpracy diagnosty laboratoryjnego z farmaceutą. </w:t>
            </w:r>
            <w:r w:rsidRPr="00C56FF2">
              <w:rPr>
                <w:rFonts w:eastAsia="Calibri" w:cstheme="minorHAnsi"/>
              </w:rPr>
              <w:t xml:space="preserve">Za cel przedmiotu przyjęto </w:t>
            </w:r>
            <w:r>
              <w:rPr>
                <w:rFonts w:eastAsia="Calibri" w:cstheme="minorHAnsi"/>
              </w:rPr>
              <w:t xml:space="preserve">także zapoznanie studentów z wpływem leków na wyniki oznaczeń laboratoryjnych, jako istotnego czynnika determinującego właściwą interpretację uzyskanych wyników badań oraz postawienie trafnej diagnozy. </w:t>
            </w:r>
          </w:p>
          <w:p w14:paraId="0B571E44" w14:textId="77777777" w:rsidR="007C07B8" w:rsidRPr="00C56FF2" w:rsidRDefault="007C07B8" w:rsidP="00D04A5B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7C07B8" w:rsidRPr="00C56FF2" w14:paraId="1683E52D" w14:textId="77777777" w:rsidTr="00D04A5B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228369E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  <w:u w:val="single"/>
              </w:rPr>
              <w:t>Efekty uczenia się</w:t>
            </w:r>
            <w:r w:rsidRPr="00C56FF2">
              <w:rPr>
                <w:rFonts w:cstheme="minorHAnsi"/>
                <w:b/>
                <w:color w:val="000000" w:themeColor="text1"/>
              </w:rPr>
              <w:t xml:space="preserve">/odniesienie do efektów uczenia się </w:t>
            </w:r>
            <w:r w:rsidRPr="00C56FF2">
              <w:rPr>
                <w:rFonts w:cstheme="minorHAnsi"/>
                <w:color w:val="000000" w:themeColor="text1"/>
              </w:rPr>
              <w:t xml:space="preserve">zawartych w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(właściwe podkreślić)</w:t>
            </w:r>
            <w:r w:rsidRPr="00C56FF2">
              <w:rPr>
                <w:rFonts w:cstheme="minorHAnsi"/>
                <w:color w:val="000000" w:themeColor="text1"/>
              </w:rPr>
              <w:t>:</w:t>
            </w:r>
          </w:p>
          <w:p w14:paraId="0BC43371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  <w:u w:val="single"/>
              </w:rPr>
              <w:t xml:space="preserve">standardach kształcenia </w:t>
            </w:r>
            <w:r w:rsidRPr="00E408C7">
              <w:rPr>
                <w:rFonts w:cstheme="minorHAnsi"/>
                <w:color w:val="000000" w:themeColor="text1"/>
                <w:u w:val="single"/>
              </w:rPr>
              <w:t xml:space="preserve">przygotowującego do wykonywania zawodu </w:t>
            </w:r>
            <w:r w:rsidRPr="00E408C7">
              <w:rPr>
                <w:rFonts w:cstheme="minorHAnsi"/>
                <w:b/>
                <w:color w:val="000000" w:themeColor="text1"/>
                <w:u w:val="single"/>
              </w:rPr>
              <w:t>farmaceuty</w:t>
            </w:r>
            <w:r>
              <w:rPr>
                <w:rFonts w:cstheme="minorHAnsi"/>
                <w:color w:val="000000" w:themeColor="text1"/>
                <w:u w:val="single"/>
              </w:rPr>
              <w:t xml:space="preserve"> </w:t>
            </w:r>
            <w:r w:rsidRPr="00C56FF2">
              <w:rPr>
                <w:rFonts w:cstheme="minorHAnsi"/>
                <w:color w:val="000000" w:themeColor="text1"/>
                <w:u w:val="single"/>
              </w:rPr>
              <w:t>(Rozporządzenie Ministra Nauki i Szkolnictwa Wyższego)/</w:t>
            </w:r>
            <w:r w:rsidRPr="00C56FF2">
              <w:rPr>
                <w:rFonts w:cstheme="minorHAnsi"/>
                <w:color w:val="000000" w:themeColor="text1"/>
              </w:rPr>
              <w:t xml:space="preserve">Uchwale Senatu SUM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C56FF2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00F61E71" w14:textId="77777777" w:rsidR="007C07B8" w:rsidRPr="00CE5D9A" w:rsidRDefault="007C07B8" w:rsidP="00D04A5B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C56FF2">
              <w:rPr>
                <w:rFonts w:cstheme="minorHAnsi"/>
                <w:color w:val="000000" w:themeColor="text1"/>
              </w:rPr>
              <w:t xml:space="preserve">w zakresie wiedzy student zna i rozumie: </w:t>
            </w:r>
            <w:r w:rsidRPr="00CE5D9A">
              <w:rPr>
                <w:rFonts w:eastAsia="Calibri" w:cstheme="minorHAnsi"/>
                <w:b/>
              </w:rPr>
              <w:t>A.W8., A.W.13, A.W.18.,</w:t>
            </w:r>
            <w:r w:rsidRPr="00CE5D9A">
              <w:rPr>
                <w:b/>
              </w:rPr>
              <w:t xml:space="preserve"> </w:t>
            </w:r>
            <w:r w:rsidRPr="00CE5D9A">
              <w:rPr>
                <w:rFonts w:eastAsia="Calibri" w:cstheme="minorHAnsi"/>
                <w:b/>
              </w:rPr>
              <w:t>A.W.27.,</w:t>
            </w:r>
            <w:r w:rsidRPr="00CE5D9A">
              <w:rPr>
                <w:b/>
              </w:rPr>
              <w:t xml:space="preserve"> </w:t>
            </w:r>
            <w:r w:rsidRPr="00CE5D9A">
              <w:rPr>
                <w:rFonts w:eastAsia="Calibri" w:cstheme="minorHAnsi"/>
                <w:b/>
              </w:rPr>
              <w:t>A.W29., B.W2.,</w:t>
            </w:r>
            <w:r w:rsidRPr="00CE5D9A">
              <w:rPr>
                <w:b/>
              </w:rPr>
              <w:t xml:space="preserve">D.W7.,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 xml:space="preserve">                                                                          </w:t>
            </w:r>
            <w:r w:rsidRPr="00CE5D9A">
              <w:rPr>
                <w:rFonts w:eastAsia="Calibri" w:cstheme="minorHAnsi"/>
                <w:b/>
              </w:rPr>
              <w:t>D.W8.,</w:t>
            </w:r>
            <w:r w:rsidRPr="00CE5D9A">
              <w:rPr>
                <w:b/>
              </w:rPr>
              <w:t xml:space="preserve"> </w:t>
            </w:r>
            <w:r w:rsidRPr="00CE5D9A">
              <w:rPr>
                <w:rFonts w:eastAsia="Calibri" w:cstheme="minorHAnsi"/>
                <w:b/>
              </w:rPr>
              <w:t>E.W8.,</w:t>
            </w:r>
            <w:r w:rsidRPr="00CE5D9A">
              <w:rPr>
                <w:b/>
              </w:rPr>
              <w:t xml:space="preserve"> E.W9., </w:t>
            </w:r>
            <w:r w:rsidRPr="00CE5D9A">
              <w:rPr>
                <w:rFonts w:eastAsia="Calibri" w:cstheme="minorHAnsi"/>
                <w:b/>
              </w:rPr>
              <w:t>E.W14.</w:t>
            </w:r>
          </w:p>
          <w:p w14:paraId="7CFA84DA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umiejętności student potrafi:</w:t>
            </w:r>
            <w:r>
              <w:rPr>
                <w:rFonts w:eastAsia="Calibri" w:cstheme="minorHAnsi"/>
                <w:b/>
              </w:rPr>
              <w:t xml:space="preserve"> A.U5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A.U6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A.U9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A.U13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A.U18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rPr>
                <w:rFonts w:eastAsia="Calibri" w:cstheme="minorHAnsi"/>
                <w:b/>
              </w:rPr>
              <w:t xml:space="preserve"> A.U21.,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B.U9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rPr>
                <w:rFonts w:eastAsia="Calibri" w:cstheme="minorHAnsi"/>
                <w:b/>
              </w:rPr>
              <w:t xml:space="preserve"> D.U17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br/>
              <w:t xml:space="preserve">                                                                         </w:t>
            </w:r>
            <w:r>
              <w:rPr>
                <w:rFonts w:eastAsia="Calibri" w:cstheme="minorHAnsi"/>
                <w:b/>
              </w:rPr>
              <w:t>E.U5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E.U6</w:t>
            </w:r>
            <w:r w:rsidRPr="00BA3B55">
              <w:t xml:space="preserve">., </w:t>
            </w:r>
            <w:r>
              <w:rPr>
                <w:rFonts w:eastAsia="Calibri" w:cstheme="minorHAnsi"/>
                <w:b/>
              </w:rPr>
              <w:t>E.U14</w:t>
            </w:r>
            <w:r w:rsidRPr="00BA3B55">
              <w:rPr>
                <w:rFonts w:eastAsia="Calibri" w:cstheme="minorHAnsi"/>
                <w:b/>
              </w:rPr>
              <w:t>.,</w:t>
            </w:r>
            <w:r>
              <w:t xml:space="preserve"> </w:t>
            </w:r>
            <w:r>
              <w:rPr>
                <w:rFonts w:eastAsia="Calibri" w:cstheme="minorHAnsi"/>
                <w:b/>
              </w:rPr>
              <w:t>E</w:t>
            </w:r>
            <w:r w:rsidRPr="00BA3B55">
              <w:rPr>
                <w:rFonts w:eastAsia="Calibri" w:cstheme="minorHAnsi"/>
                <w:b/>
              </w:rPr>
              <w:t>.U2</w:t>
            </w:r>
            <w:r>
              <w:rPr>
                <w:rFonts w:eastAsia="Calibri" w:cstheme="minorHAnsi"/>
                <w:b/>
              </w:rPr>
              <w:t>3.</w:t>
            </w:r>
          </w:p>
          <w:p w14:paraId="31C79B0E" w14:textId="77777777" w:rsidR="007C07B8" w:rsidRDefault="007C07B8" w:rsidP="00D04A5B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C56FF2">
              <w:rPr>
                <w:rFonts w:cstheme="minorHAnsi"/>
                <w:color w:val="000000" w:themeColor="text1"/>
              </w:rPr>
              <w:t>w zakresie kompetencji społecznych student:</w:t>
            </w:r>
            <w:r w:rsidRPr="00C56FF2">
              <w:rPr>
                <w:rFonts w:eastAsia="Calibri" w:cstheme="minorHAnsi"/>
                <w:b/>
              </w:rPr>
              <w:t xml:space="preserve"> </w:t>
            </w:r>
            <w:r>
              <w:rPr>
                <w:rFonts w:eastAsia="Calibri" w:cstheme="minorHAnsi"/>
                <w:b/>
              </w:rPr>
              <w:t xml:space="preserve">1.3.1, </w:t>
            </w:r>
            <w:r w:rsidRPr="00C56FF2">
              <w:rPr>
                <w:rFonts w:eastAsia="Calibri" w:cstheme="minorHAnsi"/>
                <w:b/>
              </w:rPr>
              <w:t>1.3.2</w:t>
            </w:r>
            <w:r>
              <w:rPr>
                <w:rFonts w:eastAsia="Calibri" w:cstheme="minorHAnsi"/>
                <w:b/>
              </w:rPr>
              <w:t>, 1.3.3</w:t>
            </w:r>
          </w:p>
          <w:p w14:paraId="519430D7" w14:textId="77777777" w:rsidR="007C07B8" w:rsidRDefault="007C07B8" w:rsidP="00D04A5B">
            <w:p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3D229042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  <w:u w:val="single"/>
              </w:rPr>
              <w:t>Efekty uczenia się</w:t>
            </w:r>
            <w:r w:rsidRPr="00C56FF2">
              <w:rPr>
                <w:rFonts w:cstheme="minorHAnsi"/>
                <w:b/>
                <w:color w:val="000000" w:themeColor="text1"/>
              </w:rPr>
              <w:t xml:space="preserve">/odniesienie do efektów uczenia się </w:t>
            </w:r>
            <w:r w:rsidRPr="00C56FF2">
              <w:rPr>
                <w:rFonts w:cstheme="minorHAnsi"/>
                <w:color w:val="000000" w:themeColor="text1"/>
              </w:rPr>
              <w:t xml:space="preserve">zawartych w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(właściwe podkreślić)</w:t>
            </w:r>
            <w:r w:rsidRPr="00C56FF2">
              <w:rPr>
                <w:rFonts w:cstheme="minorHAnsi"/>
                <w:color w:val="000000" w:themeColor="text1"/>
              </w:rPr>
              <w:t>:</w:t>
            </w:r>
          </w:p>
          <w:p w14:paraId="7204F9E2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i/>
                <w:iCs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  <w:u w:val="single"/>
              </w:rPr>
              <w:t xml:space="preserve">standardach kształcenia </w:t>
            </w:r>
            <w:r w:rsidRPr="00E408C7">
              <w:rPr>
                <w:rFonts w:cstheme="minorHAnsi"/>
                <w:color w:val="000000" w:themeColor="text1"/>
                <w:u w:val="single"/>
              </w:rPr>
              <w:t xml:space="preserve">przygotowującego do wykonywania zawodu </w:t>
            </w:r>
            <w:r>
              <w:rPr>
                <w:rFonts w:cstheme="minorHAnsi"/>
                <w:b/>
                <w:color w:val="000000" w:themeColor="text1"/>
                <w:u w:val="single"/>
              </w:rPr>
              <w:t xml:space="preserve">diagnosty laboratoryjnego </w:t>
            </w:r>
            <w:r w:rsidRPr="00C56FF2">
              <w:rPr>
                <w:rFonts w:cstheme="minorHAnsi"/>
                <w:color w:val="000000" w:themeColor="text1"/>
                <w:u w:val="single"/>
              </w:rPr>
              <w:t>(Rozporządzenie Ministra Nauki i Szkolnictwa Wyższego)/</w:t>
            </w:r>
            <w:r w:rsidRPr="00C56FF2">
              <w:rPr>
                <w:rFonts w:cstheme="minorHAnsi"/>
                <w:color w:val="000000" w:themeColor="text1"/>
              </w:rPr>
              <w:t xml:space="preserve">Uchwale Senatu SUM </w:t>
            </w:r>
            <w:r w:rsidRPr="00C56FF2">
              <w:rPr>
                <w:rFonts w:cstheme="minorHAnsi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C56FF2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3F33F00" w14:textId="77777777" w:rsidR="007C07B8" w:rsidRPr="00C56FF2" w:rsidRDefault="007C07B8" w:rsidP="00D04A5B">
            <w:pPr>
              <w:spacing w:after="0" w:line="240" w:lineRule="auto"/>
              <w:rPr>
                <w:rFonts w:eastAsia="Calibri" w:cstheme="minorHAnsi"/>
              </w:rPr>
            </w:pPr>
            <w:r w:rsidRPr="00C56FF2">
              <w:rPr>
                <w:rFonts w:cstheme="minorHAnsi"/>
                <w:color w:val="000000" w:themeColor="text1"/>
              </w:rPr>
              <w:t xml:space="preserve">w zakresie wiedzy student zna i rozumie: </w:t>
            </w:r>
            <w:r w:rsidRPr="00EF2DA2">
              <w:rPr>
                <w:rFonts w:cstheme="minorHAnsi"/>
                <w:b/>
                <w:color w:val="000000" w:themeColor="text1"/>
              </w:rPr>
              <w:t>A.W19., A.W13., A.W14., A.W20.,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C.W14., D.W3., D.W13.,</w:t>
            </w:r>
            <w:r w:rsidRPr="00EF2DA2">
              <w:rPr>
                <w:b/>
              </w:rPr>
              <w:t xml:space="preserve"> </w:t>
            </w:r>
            <w:r>
              <w:rPr>
                <w:b/>
              </w:rPr>
              <w:br/>
              <w:t xml:space="preserve">                                                                          </w:t>
            </w:r>
            <w:r w:rsidRPr="00EF2DA2">
              <w:rPr>
                <w:rFonts w:cstheme="minorHAnsi"/>
                <w:b/>
                <w:color w:val="000000" w:themeColor="text1"/>
              </w:rPr>
              <w:t>E.W5.,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E.W16.,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E.W23.,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E.W24.,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E.W27.,</w:t>
            </w:r>
            <w:r w:rsidRPr="00EF2DA2">
              <w:rPr>
                <w:b/>
              </w:rPr>
              <w:t xml:space="preserve"> F.W6., </w:t>
            </w:r>
            <w:r>
              <w:rPr>
                <w:b/>
              </w:rPr>
              <w:br/>
              <w:t xml:space="preserve">                                                                          </w:t>
            </w:r>
            <w:r w:rsidRPr="00EF2DA2">
              <w:rPr>
                <w:b/>
              </w:rPr>
              <w:t>F.W7.,</w:t>
            </w:r>
            <w:r w:rsidRPr="00EF2DA2">
              <w:rPr>
                <w:rFonts w:cstheme="minorHAnsi"/>
                <w:b/>
                <w:color w:val="000000" w:themeColor="text1"/>
              </w:rPr>
              <w:t>F.W9.,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cstheme="minorHAnsi"/>
                <w:b/>
                <w:color w:val="000000" w:themeColor="text1"/>
              </w:rPr>
              <w:t>F.W21.</w:t>
            </w:r>
          </w:p>
          <w:p w14:paraId="65C4AC0E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umiejętności student potrafi:</w:t>
            </w:r>
            <w:r w:rsidRPr="00C56FF2">
              <w:rPr>
                <w:rFonts w:eastAsia="Calibri" w:cstheme="minorHAnsi"/>
                <w:b/>
              </w:rPr>
              <w:t xml:space="preserve"> </w:t>
            </w:r>
            <w:r w:rsidRPr="00EF2DA2">
              <w:rPr>
                <w:rFonts w:eastAsia="Calibri" w:cstheme="minorHAnsi"/>
                <w:b/>
              </w:rPr>
              <w:t>A.U18., E.U6., E.U7., E.U8.,</w:t>
            </w:r>
            <w:r w:rsidRPr="00EF2DA2">
              <w:rPr>
                <w:b/>
              </w:rPr>
              <w:t xml:space="preserve"> E.U11., </w:t>
            </w:r>
            <w:r w:rsidRPr="00EF2DA2">
              <w:rPr>
                <w:rFonts w:eastAsia="Calibri" w:cstheme="minorHAnsi"/>
                <w:b/>
              </w:rPr>
              <w:t>E.U19.,</w:t>
            </w:r>
            <w:r w:rsidRPr="00EF2DA2">
              <w:rPr>
                <w:b/>
              </w:rPr>
              <w:t xml:space="preserve"> </w:t>
            </w:r>
            <w:r w:rsidRPr="00EF2DA2">
              <w:rPr>
                <w:rFonts w:eastAsia="Calibri" w:cstheme="minorHAnsi"/>
                <w:b/>
              </w:rPr>
              <w:t>E.U20.,</w:t>
            </w:r>
            <w:r w:rsidRPr="00EF2DA2">
              <w:rPr>
                <w:b/>
              </w:rPr>
              <w:t xml:space="preserve"> E.U21., </w:t>
            </w:r>
            <w:r>
              <w:rPr>
                <w:b/>
              </w:rPr>
              <w:br/>
              <w:t xml:space="preserve">                                                                         </w:t>
            </w:r>
            <w:r w:rsidRPr="00EF2DA2">
              <w:rPr>
                <w:b/>
              </w:rPr>
              <w:t xml:space="preserve">E.U22., F.U1., F.U2., </w:t>
            </w:r>
            <w:r w:rsidRPr="00EF2DA2">
              <w:rPr>
                <w:rFonts w:eastAsia="Calibri" w:cstheme="minorHAnsi"/>
                <w:b/>
              </w:rPr>
              <w:t>F.U21.,</w:t>
            </w:r>
            <w:r w:rsidRPr="00EF2DA2">
              <w:rPr>
                <w:b/>
              </w:rPr>
              <w:t xml:space="preserve"> F.U20., </w:t>
            </w:r>
            <w:r w:rsidRPr="00EF2DA2">
              <w:rPr>
                <w:rFonts w:eastAsia="Calibri" w:cstheme="minorHAnsi"/>
                <w:b/>
              </w:rPr>
              <w:t>F.U22</w:t>
            </w:r>
            <w:r>
              <w:rPr>
                <w:rFonts w:eastAsia="Calibri" w:cstheme="minorHAnsi"/>
                <w:b/>
              </w:rPr>
              <w:t>.</w:t>
            </w:r>
          </w:p>
          <w:p w14:paraId="450972BF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strike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kompetencji społecznych student:</w:t>
            </w:r>
            <w:r w:rsidRPr="00C56FF2">
              <w:rPr>
                <w:rFonts w:eastAsia="Calibri" w:cstheme="minorHAnsi"/>
                <w:b/>
              </w:rPr>
              <w:t xml:space="preserve"> </w:t>
            </w:r>
            <w:r>
              <w:rPr>
                <w:rFonts w:eastAsia="Calibri" w:cstheme="minorHAnsi"/>
                <w:b/>
              </w:rPr>
              <w:t xml:space="preserve">1.3.1, </w:t>
            </w:r>
            <w:r w:rsidRPr="00C56FF2">
              <w:rPr>
                <w:rFonts w:eastAsia="Calibri" w:cstheme="minorHAnsi"/>
                <w:b/>
              </w:rPr>
              <w:t>1.3.2</w:t>
            </w:r>
            <w:r>
              <w:rPr>
                <w:rFonts w:eastAsia="Calibri" w:cstheme="minorHAnsi"/>
                <w:b/>
              </w:rPr>
              <w:t>, 1.3.3</w:t>
            </w:r>
          </w:p>
        </w:tc>
      </w:tr>
      <w:tr w:rsidR="007C07B8" w:rsidRPr="00C56FF2" w14:paraId="1622B545" w14:textId="77777777" w:rsidTr="00D04A5B">
        <w:tc>
          <w:tcPr>
            <w:tcW w:w="3114" w:type="dxa"/>
            <w:vAlign w:val="center"/>
          </w:tcPr>
          <w:p w14:paraId="5CFBB661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3F908892" w14:textId="77777777" w:rsidR="007C07B8" w:rsidRPr="00C56FF2" w:rsidRDefault="007C07B8" w:rsidP="00D04A5B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6D42102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330306A5" w14:textId="77777777" w:rsidR="007C07B8" w:rsidRPr="00C56FF2" w:rsidRDefault="007C07B8" w:rsidP="00D04A5B">
            <w:pPr>
              <w:spacing w:after="0" w:line="240" w:lineRule="auto"/>
              <w:ind w:left="57"/>
              <w:jc w:val="center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>2</w:t>
            </w:r>
          </w:p>
        </w:tc>
      </w:tr>
      <w:tr w:rsidR="007C07B8" w:rsidRPr="00C56FF2" w14:paraId="6C784729" w14:textId="77777777" w:rsidTr="00D04A5B">
        <w:tc>
          <w:tcPr>
            <w:tcW w:w="9351" w:type="dxa"/>
            <w:gridSpan w:val="6"/>
            <w:vAlign w:val="center"/>
          </w:tcPr>
          <w:p w14:paraId="4C90DCED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 xml:space="preserve">11. Forma zaliczenia przedmiotu: </w:t>
            </w:r>
            <w:r w:rsidRPr="00C56FF2">
              <w:rPr>
                <w:rFonts w:cstheme="minorHAnsi"/>
                <w:bCs/>
                <w:color w:val="000000" w:themeColor="text1"/>
              </w:rPr>
              <w:t>zaliczenie na ocenę</w:t>
            </w:r>
          </w:p>
        </w:tc>
      </w:tr>
      <w:tr w:rsidR="007C07B8" w:rsidRPr="00C56FF2" w14:paraId="38BF7C6F" w14:textId="77777777" w:rsidTr="00D04A5B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D4EF2A5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b/>
                <w:color w:val="000000" w:themeColor="text1"/>
              </w:rPr>
            </w:pPr>
            <w:r w:rsidRPr="00C56FF2">
              <w:rPr>
                <w:rFonts w:cstheme="minorHAnsi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7C07B8" w:rsidRPr="00C56FF2" w14:paraId="65F65256" w14:textId="77777777" w:rsidTr="00D04A5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51575A8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4F84E0" w14:textId="77777777" w:rsidR="007C07B8" w:rsidRPr="00C56FF2" w:rsidRDefault="007C07B8" w:rsidP="00D04A5B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CA94CDB" w14:textId="77777777" w:rsidR="007C07B8" w:rsidRPr="00C56FF2" w:rsidRDefault="007C07B8" w:rsidP="00D04A5B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Sposoby oceny*/zaliczenie</w:t>
            </w:r>
          </w:p>
        </w:tc>
      </w:tr>
      <w:tr w:rsidR="007C07B8" w:rsidRPr="00C56FF2" w14:paraId="6C9976D8" w14:textId="77777777" w:rsidTr="00D04A5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5C192D9" w14:textId="77777777" w:rsidR="007C07B8" w:rsidRPr="00C56FF2" w:rsidRDefault="007C07B8" w:rsidP="00D04A5B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lastRenderedPageBreak/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E2B4DFF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eastAsia="Calibri" w:cstheme="minorHAnsi"/>
              </w:rPr>
              <w:t>Sprawdzian pisemny – pytania otwarte i zamknięte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E5C0E32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C56FF2">
              <w:rPr>
                <w:rFonts w:eastAsia="Calibri" w:cstheme="minorHAnsi"/>
                <w:b/>
                <w:sz w:val="28"/>
                <w:szCs w:val="28"/>
              </w:rPr>
              <w:t>*</w:t>
            </w:r>
          </w:p>
        </w:tc>
      </w:tr>
      <w:tr w:rsidR="007C07B8" w:rsidRPr="00C56FF2" w14:paraId="1E452892" w14:textId="77777777" w:rsidTr="00D04A5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711EC6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CB677C2" w14:textId="77777777" w:rsidR="007C07B8" w:rsidRDefault="007C07B8" w:rsidP="00D04A5B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Dyskusja problemowa</w:t>
            </w:r>
          </w:p>
          <w:p w14:paraId="0F1D218D" w14:textId="77777777" w:rsidR="007C07B8" w:rsidRPr="00C56FF2" w:rsidRDefault="007C07B8" w:rsidP="00D04A5B">
            <w:pPr>
              <w:spacing w:after="0" w:line="240" w:lineRule="auto"/>
              <w:rPr>
                <w:rFonts w:eastAsia="Calibri" w:cstheme="minorHAnsi"/>
              </w:rPr>
            </w:pPr>
            <w:r w:rsidRPr="00C56FF2">
              <w:rPr>
                <w:rFonts w:eastAsia="Calibri" w:cstheme="minorHAnsi"/>
              </w:rPr>
              <w:t>Sprawozdanie</w:t>
            </w:r>
          </w:p>
          <w:p w14:paraId="6B9CCA0E" w14:textId="77777777" w:rsidR="007C07B8" w:rsidRPr="00C56FF2" w:rsidRDefault="007C07B8" w:rsidP="00D04A5B">
            <w:pPr>
              <w:spacing w:after="0" w:line="240" w:lineRule="auto"/>
              <w:rPr>
                <w:rFonts w:eastAsia="Calibri" w:cstheme="minorHAnsi"/>
              </w:rPr>
            </w:pPr>
            <w:r w:rsidRPr="00C56FF2">
              <w:rPr>
                <w:rFonts w:eastAsia="Calibri" w:cstheme="minorHAnsi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9005EE3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C56FF2">
              <w:rPr>
                <w:rFonts w:eastAsia="Calibri" w:cstheme="minorHAnsi"/>
                <w:b/>
                <w:sz w:val="28"/>
                <w:szCs w:val="28"/>
              </w:rPr>
              <w:t>*</w:t>
            </w:r>
          </w:p>
        </w:tc>
      </w:tr>
      <w:tr w:rsidR="007C07B8" w:rsidRPr="00C56FF2" w14:paraId="278BB32D" w14:textId="77777777" w:rsidTr="00D04A5B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E32377D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cstheme="minorHAnsi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7879711" w14:textId="77777777" w:rsidR="007C07B8" w:rsidRPr="00C56FF2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56FF2">
              <w:rPr>
                <w:rFonts w:eastAsia="Calibri" w:cstheme="minorHAnsi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7BB4D27" w14:textId="77777777" w:rsidR="007C07B8" w:rsidRPr="00DA39F9" w:rsidRDefault="007C07B8" w:rsidP="00D04A5B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DA39F9">
              <w:rPr>
                <w:rFonts w:cstheme="minorHAnsi"/>
                <w:color w:val="000000" w:themeColor="text1"/>
              </w:rPr>
              <w:t>Arkusz autorefleksji</w:t>
            </w:r>
          </w:p>
        </w:tc>
      </w:tr>
    </w:tbl>
    <w:p w14:paraId="35658F4E" w14:textId="77777777" w:rsidR="007C07B8" w:rsidRPr="00C56FF2" w:rsidRDefault="007C07B8" w:rsidP="007C07B8">
      <w:pPr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  <w:sz w:val="28"/>
          <w:szCs w:val="28"/>
        </w:rPr>
        <w:t>*</w:t>
      </w:r>
      <w:r w:rsidRPr="00C56FF2">
        <w:rPr>
          <w:rFonts w:cstheme="minorHAnsi"/>
          <w:color w:val="000000" w:themeColor="text1"/>
        </w:rPr>
        <w:t xml:space="preserve"> w przypadku egzaminu/zaliczenia na ocenę zakłada się, że ocena oznacza na poziomie:</w:t>
      </w:r>
    </w:p>
    <w:p w14:paraId="14376188" w14:textId="77777777" w:rsidR="007C07B8" w:rsidRPr="00C56FF2" w:rsidRDefault="007C07B8" w:rsidP="007C07B8">
      <w:pPr>
        <w:spacing w:after="0"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Bardzo dobry (5,0)</w:t>
      </w:r>
      <w:r w:rsidRPr="00C56FF2">
        <w:rPr>
          <w:rFonts w:cstheme="minorHAnsi"/>
          <w:color w:val="000000" w:themeColor="text1"/>
        </w:rPr>
        <w:t xml:space="preserve"> - zakładane efekty uczenia się zostały osiągnięte i znacznym stopniu przekraczają wymagany poziom</w:t>
      </w:r>
    </w:p>
    <w:p w14:paraId="2BA548BE" w14:textId="77777777" w:rsidR="007C07B8" w:rsidRPr="00C56FF2" w:rsidRDefault="007C07B8" w:rsidP="007C07B8">
      <w:pPr>
        <w:spacing w:after="0"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Ponad dobry (4,5)</w:t>
      </w:r>
      <w:r w:rsidRPr="00C56FF2">
        <w:rPr>
          <w:rFonts w:cstheme="minorHAnsi"/>
          <w:color w:val="000000" w:themeColor="text1"/>
        </w:rPr>
        <w:t xml:space="preserve"> - zakładane efekty uczenia się zostały osiągnięte i w niewielkim stopniu przekraczają wymagany poziom</w:t>
      </w:r>
    </w:p>
    <w:p w14:paraId="7EE46C8C" w14:textId="77777777" w:rsidR="007C07B8" w:rsidRPr="00C56FF2" w:rsidRDefault="007C07B8" w:rsidP="007C07B8">
      <w:pPr>
        <w:spacing w:after="0"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Dobry (4,0)</w:t>
      </w:r>
      <w:r w:rsidRPr="00C56FF2">
        <w:rPr>
          <w:rFonts w:cstheme="minorHAnsi"/>
          <w:color w:val="000000" w:themeColor="text1"/>
        </w:rPr>
        <w:t xml:space="preserve"> – zakładane efekty uczenia się zostały osiągnięte na wymaganym poziomie</w:t>
      </w:r>
    </w:p>
    <w:p w14:paraId="1C253AA9" w14:textId="77777777" w:rsidR="007C07B8" w:rsidRPr="00C56FF2" w:rsidRDefault="007C07B8" w:rsidP="007C07B8">
      <w:pPr>
        <w:spacing w:after="0"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Dość dobry (3,5)</w:t>
      </w:r>
      <w:r w:rsidRPr="00C56FF2">
        <w:rPr>
          <w:rFonts w:cstheme="minorHAnsi"/>
          <w:color w:val="000000" w:themeColor="text1"/>
        </w:rPr>
        <w:t xml:space="preserve"> – zakładane efekty uczenia się zostały osiągnięte na średnim wymaganym poziomie</w:t>
      </w:r>
    </w:p>
    <w:p w14:paraId="5B482C5A" w14:textId="77777777" w:rsidR="007C07B8" w:rsidRPr="00C56FF2" w:rsidRDefault="007C07B8" w:rsidP="007C07B8">
      <w:pPr>
        <w:spacing w:after="0"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Dostateczny (3,0)</w:t>
      </w:r>
      <w:r w:rsidRPr="00C56FF2">
        <w:rPr>
          <w:rFonts w:cstheme="minorHAnsi"/>
          <w:color w:val="000000" w:themeColor="text1"/>
        </w:rPr>
        <w:t xml:space="preserve"> - zakładane efekty uczenia się zostały osiągnięte na minimalnym wymaganym poziomie</w:t>
      </w:r>
    </w:p>
    <w:p w14:paraId="7ADA530E" w14:textId="77777777" w:rsidR="007C07B8" w:rsidRPr="00C56FF2" w:rsidRDefault="007C07B8" w:rsidP="007C07B8">
      <w:pPr>
        <w:spacing w:after="0" w:line="260" w:lineRule="atLeast"/>
        <w:rPr>
          <w:rFonts w:cstheme="minorHAnsi"/>
          <w:color w:val="000000" w:themeColor="text1"/>
        </w:rPr>
      </w:pPr>
      <w:r w:rsidRPr="00C56FF2">
        <w:rPr>
          <w:rFonts w:cstheme="minorHAnsi"/>
          <w:b/>
          <w:color w:val="000000" w:themeColor="text1"/>
        </w:rPr>
        <w:t>Niedostateczny (2,0)</w:t>
      </w:r>
      <w:r w:rsidRPr="00C56FF2">
        <w:rPr>
          <w:rFonts w:cstheme="minorHAnsi"/>
          <w:color w:val="000000" w:themeColor="text1"/>
        </w:rPr>
        <w:t xml:space="preserve"> – zakładane efekty uczenia się nie zostały uzyskane.</w:t>
      </w:r>
    </w:p>
    <w:p w14:paraId="7D1A6E81" w14:textId="1EFB0D95" w:rsidR="00412F3E" w:rsidRPr="008E12F1" w:rsidRDefault="007C07B8" w:rsidP="007C07B8">
      <w:pPr>
        <w:jc w:val="center"/>
      </w:pPr>
      <w:r w:rsidRPr="00C56FF2">
        <w:rPr>
          <w:rFonts w:cstheme="minorHAnsi"/>
          <w:color w:val="000000" w:themeColor="text1"/>
        </w:rPr>
        <w:br w:type="page"/>
      </w:r>
    </w:p>
    <w:p w14:paraId="5F49323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618717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2C614B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15573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1BFD5A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377497D3" w14:textId="4AAE2FA3" w:rsidR="00B53F9D" w:rsidRDefault="00B53F9D" w:rsidP="00B53F9D">
      <w:pPr>
        <w:jc w:val="center"/>
        <w:rPr>
          <w:b/>
          <w:sz w:val="28"/>
        </w:rPr>
      </w:pPr>
    </w:p>
    <w:p w14:paraId="1766643F" w14:textId="77777777" w:rsidR="00D61A7D" w:rsidRPr="008E12F1" w:rsidRDefault="00D61A7D" w:rsidP="00B53F9D">
      <w:pPr>
        <w:jc w:val="center"/>
        <w:rPr>
          <w:b/>
          <w:sz w:val="28"/>
        </w:rPr>
      </w:pPr>
    </w:p>
    <w:p w14:paraId="0EF154EC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B538EFD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FA1750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0133D58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8E12F1" w:rsidRPr="008E12F1" w14:paraId="72DD0EC2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D2554D3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7C340627" w14:textId="0FA7AEAE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III</w:t>
            </w:r>
          </w:p>
        </w:tc>
      </w:tr>
    </w:tbl>
    <w:p w14:paraId="258C2DC7" w14:textId="77777777" w:rsidR="00B53F9D" w:rsidRPr="008E12F1" w:rsidRDefault="00B53F9D" w:rsidP="00B53F9D">
      <w:pPr>
        <w:rPr>
          <w:rFonts w:cstheme="minorHAnsi"/>
        </w:rPr>
      </w:pPr>
    </w:p>
    <w:p w14:paraId="0DC4E42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DCF2230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3576D4E1" w14:textId="70770714" w:rsidR="008E1B31" w:rsidRPr="008E12F1" w:rsidRDefault="00FA1121" w:rsidP="00FA1121">
      <w:pPr>
        <w:jc w:val="right"/>
        <w:rPr>
          <w:rFonts w:cs="Calibri"/>
          <w:b/>
          <w:sz w:val="28"/>
        </w:rPr>
      </w:pPr>
      <w:r w:rsidRPr="008E12F1">
        <w:rPr>
          <w:rFonts w:cs="Calibri"/>
          <w:b/>
          <w:bCs/>
        </w:rPr>
        <w:lastRenderedPageBreak/>
        <w:t>Choroby cywilizacyjne - diagnostyczne wyzwania XXI wieku</w:t>
      </w:r>
    </w:p>
    <w:p w14:paraId="5E5F3F70" w14:textId="48A678D8" w:rsidR="00F85E65" w:rsidRPr="008E12F1" w:rsidRDefault="00F85E65" w:rsidP="00F85E65">
      <w:pPr>
        <w:jc w:val="center"/>
        <w:rPr>
          <w:rFonts w:cs="Calibri"/>
          <w:b/>
          <w:sz w:val="28"/>
        </w:rPr>
      </w:pPr>
      <w:r w:rsidRPr="008E12F1">
        <w:rPr>
          <w:rFonts w:cs="Calibri"/>
          <w:b/>
          <w:sz w:val="28"/>
        </w:rPr>
        <w:t>Karta przedmiotu</w:t>
      </w:r>
    </w:p>
    <w:p w14:paraId="071187C7" w14:textId="77777777" w:rsidR="00F85E65" w:rsidRPr="008E12F1" w:rsidRDefault="00F85E65" w:rsidP="00F85E65">
      <w:pPr>
        <w:jc w:val="center"/>
        <w:rPr>
          <w:rFonts w:cs="Calibri"/>
          <w:b/>
          <w:sz w:val="28"/>
        </w:rPr>
      </w:pPr>
      <w:r w:rsidRPr="008E12F1">
        <w:rPr>
          <w:rFonts w:cs="Calibri"/>
          <w:b/>
          <w:sz w:val="28"/>
        </w:rPr>
        <w:t>Cz. 1</w:t>
      </w:r>
    </w:p>
    <w:tbl>
      <w:tblPr>
        <w:tblW w:w="96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2523"/>
        <w:gridCol w:w="1729"/>
        <w:gridCol w:w="1134"/>
      </w:tblGrid>
      <w:tr w:rsidR="008E12F1" w:rsidRPr="008E12F1" w14:paraId="01247798" w14:textId="77777777" w:rsidTr="00156984">
        <w:tc>
          <w:tcPr>
            <w:tcW w:w="9634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69299D6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Informacje ogólne o przedmiocie</w:t>
            </w:r>
          </w:p>
        </w:tc>
      </w:tr>
      <w:tr w:rsidR="008E12F1" w:rsidRPr="008E12F1" w14:paraId="7A55D304" w14:textId="77777777" w:rsidTr="0015698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0CB55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1. Kierunek studiów:</w:t>
            </w:r>
            <w:r w:rsidRPr="008E12F1">
              <w:rPr>
                <w:rFonts w:cs="Calibri"/>
              </w:rPr>
              <w:t xml:space="preserve"> analityka medyczna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</w:tcBorders>
          </w:tcPr>
          <w:p w14:paraId="5594DFF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2. Poziom kształcenia:</w:t>
            </w:r>
            <w:r w:rsidRPr="008E12F1">
              <w:rPr>
                <w:rFonts w:cs="Calibri"/>
              </w:rPr>
              <w:t xml:space="preserve"> jednolite studia magisterskie</w:t>
            </w:r>
          </w:p>
          <w:p w14:paraId="4B6199C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3. Forma studiów:</w:t>
            </w:r>
            <w:r w:rsidRPr="008E12F1">
              <w:rPr>
                <w:rFonts w:cs="Calibri"/>
              </w:rPr>
              <w:t xml:space="preserve"> stacjonarne</w:t>
            </w:r>
          </w:p>
        </w:tc>
      </w:tr>
      <w:tr w:rsidR="008E12F1" w:rsidRPr="008E12F1" w14:paraId="3128EBEC" w14:textId="77777777" w:rsidTr="00156984">
        <w:tc>
          <w:tcPr>
            <w:tcW w:w="4192" w:type="dxa"/>
            <w:gridSpan w:val="2"/>
          </w:tcPr>
          <w:p w14:paraId="498D2B3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4. Rok:</w:t>
            </w:r>
            <w:r w:rsidRPr="008E12F1">
              <w:rPr>
                <w:rFonts w:cs="Calibri"/>
              </w:rPr>
              <w:t xml:space="preserve"> III</w:t>
            </w:r>
          </w:p>
        </w:tc>
        <w:tc>
          <w:tcPr>
            <w:tcW w:w="5442" w:type="dxa"/>
            <w:gridSpan w:val="4"/>
          </w:tcPr>
          <w:p w14:paraId="47C023C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 xml:space="preserve">5. Semestr: </w:t>
            </w:r>
            <w:r w:rsidRPr="008E12F1">
              <w:rPr>
                <w:rFonts w:cs="Calibri"/>
              </w:rPr>
              <w:t>VI</w:t>
            </w:r>
          </w:p>
        </w:tc>
      </w:tr>
      <w:tr w:rsidR="008E12F1" w:rsidRPr="008E12F1" w14:paraId="46456486" w14:textId="77777777" w:rsidTr="00156984">
        <w:tc>
          <w:tcPr>
            <w:tcW w:w="9634" w:type="dxa"/>
            <w:gridSpan w:val="6"/>
          </w:tcPr>
          <w:p w14:paraId="09EF8EC9" w14:textId="0F2E4D68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 xml:space="preserve">6. Nazwa przedmiotu: </w:t>
            </w:r>
            <w:r w:rsidRPr="008E12F1">
              <w:rPr>
                <w:rFonts w:cs="Calibri"/>
                <w:b/>
                <w:bCs/>
              </w:rPr>
              <w:t xml:space="preserve">Choroby cywilizacyjne - diagnostyczne wyzwania </w:t>
            </w:r>
            <w:r w:rsidR="00FA1121" w:rsidRPr="008E12F1">
              <w:rPr>
                <w:rFonts w:cs="Calibri"/>
                <w:b/>
                <w:bCs/>
              </w:rPr>
              <w:t>XXI</w:t>
            </w:r>
            <w:r w:rsidRPr="008E12F1">
              <w:rPr>
                <w:rFonts w:cs="Calibri"/>
                <w:b/>
                <w:bCs/>
              </w:rPr>
              <w:t xml:space="preserve"> wieku</w:t>
            </w:r>
          </w:p>
        </w:tc>
      </w:tr>
      <w:tr w:rsidR="008E12F1" w:rsidRPr="008E12F1" w14:paraId="5DA66F62" w14:textId="77777777" w:rsidTr="00156984">
        <w:tc>
          <w:tcPr>
            <w:tcW w:w="9634" w:type="dxa"/>
            <w:gridSpan w:val="6"/>
          </w:tcPr>
          <w:p w14:paraId="6F2E48A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7. Status przedmiotu:</w:t>
            </w:r>
            <w:r w:rsidRPr="008E12F1">
              <w:rPr>
                <w:rFonts w:cs="Calibri"/>
              </w:rPr>
              <w:t xml:space="preserve">  fakultatywny</w:t>
            </w:r>
          </w:p>
        </w:tc>
      </w:tr>
      <w:tr w:rsidR="008E12F1" w:rsidRPr="008E12F1" w14:paraId="2C811C8A" w14:textId="77777777" w:rsidTr="00156984">
        <w:trPr>
          <w:trHeight w:val="181"/>
        </w:trPr>
        <w:tc>
          <w:tcPr>
            <w:tcW w:w="9634" w:type="dxa"/>
            <w:gridSpan w:val="6"/>
            <w:tcBorders>
              <w:bottom w:val="nil"/>
            </w:tcBorders>
            <w:shd w:val="clear" w:color="auto" w:fill="FFFFFF"/>
          </w:tcPr>
          <w:p w14:paraId="550BE35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</w:rPr>
            </w:pPr>
            <w:r w:rsidRPr="008E12F1">
              <w:rPr>
                <w:rFonts w:cs="Calibri"/>
                <w:b/>
              </w:rPr>
              <w:t>8. </w:t>
            </w:r>
            <w:r w:rsidRPr="008E12F1">
              <w:rPr>
                <w:rFonts w:cs="Calibri"/>
                <w:b/>
                <w:bCs/>
              </w:rPr>
              <w:t>Treści programowe przedmiotu i przypisane do nich efekty uczenia się</w:t>
            </w:r>
          </w:p>
          <w:p w14:paraId="441D20D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8E12F1">
              <w:rPr>
                <w:rFonts w:cs="Calibri"/>
              </w:rPr>
              <w:t>Przybliżenie aktualnych zagrożeń zdrowotnych wynikających z postępu cywilizacyjnego, wskazanie czynników ryzyka, zasad profilaktyki i diagnostyki wybranych chorób układu sercowo-naczyniowego, oddechowego, pokarmowego i nerwowego.</w:t>
            </w:r>
          </w:p>
        </w:tc>
      </w:tr>
      <w:tr w:rsidR="008E12F1" w:rsidRPr="008E12F1" w14:paraId="3658B07E" w14:textId="77777777" w:rsidTr="00156984">
        <w:trPr>
          <w:trHeight w:val="725"/>
        </w:trPr>
        <w:tc>
          <w:tcPr>
            <w:tcW w:w="9634" w:type="dxa"/>
            <w:gridSpan w:val="6"/>
            <w:tcBorders>
              <w:top w:val="nil"/>
            </w:tcBorders>
          </w:tcPr>
          <w:p w14:paraId="6F5E1553" w14:textId="77777777" w:rsidR="00156984" w:rsidRDefault="00156984" w:rsidP="0015698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0764FAE1" w14:textId="77777777" w:rsidR="00156984" w:rsidRDefault="00156984" w:rsidP="0015698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52223E7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wiedzy student zna i rozumie: C.W6, C.W7, D.W1, D.W2, E.W1, E.W2, E.W3,</w:t>
            </w:r>
          </w:p>
          <w:p w14:paraId="59C81116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umiejętności student potrafi:  C.U6, C.U7,E.U1, E.U3, E.U7</w:t>
            </w:r>
          </w:p>
          <w:p w14:paraId="6B444D5C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kompetencji społecznych student jest gotów do: 1.3.1, 1.3.4, 1.3.8</w:t>
            </w:r>
          </w:p>
        </w:tc>
      </w:tr>
      <w:tr w:rsidR="00156984" w:rsidRPr="000B6868" w14:paraId="3961269D" w14:textId="77777777" w:rsidTr="00156984">
        <w:tc>
          <w:tcPr>
            <w:tcW w:w="3114" w:type="dxa"/>
            <w:vAlign w:val="center"/>
          </w:tcPr>
          <w:p w14:paraId="05BCBAF6" w14:textId="77777777" w:rsidR="00156984" w:rsidRPr="000B6868" w:rsidRDefault="0015698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345D15CE" w14:textId="77777777" w:rsidR="00156984" w:rsidRPr="000B6868" w:rsidRDefault="0015698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721A60A4" w14:textId="77777777" w:rsidR="00156984" w:rsidRPr="000B6868" w:rsidRDefault="0015698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14:paraId="78FA677D" w14:textId="77777777" w:rsidR="00156984" w:rsidRPr="000B6868" w:rsidRDefault="0015698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8E12F1" w:rsidRPr="008E12F1" w14:paraId="538B3D4D" w14:textId="77777777" w:rsidTr="00156984"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17A11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2BA400AE" w14:textId="77777777" w:rsidTr="0015698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BBA64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Efekty uczenia się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</w:tcBorders>
            <w:vAlign w:val="center"/>
          </w:tcPr>
          <w:p w14:paraId="7CE72D43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Sposoby weryfikacji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</w:tcBorders>
            <w:vAlign w:val="center"/>
          </w:tcPr>
          <w:p w14:paraId="4BC04F03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Sposoby oceny*</w:t>
            </w:r>
          </w:p>
        </w:tc>
      </w:tr>
      <w:tr w:rsidR="008E12F1" w:rsidRPr="008E12F1" w14:paraId="69E54967" w14:textId="77777777" w:rsidTr="0015698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DBADDD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wiedzy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</w:tcBorders>
            <w:vAlign w:val="center"/>
          </w:tcPr>
          <w:p w14:paraId="14DD57A7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Sprawdzian pisemny – pytania otwarte</w:t>
            </w:r>
          </w:p>
          <w:p w14:paraId="0A784D48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 xml:space="preserve">Zaliczenie na ocenę </w:t>
            </w:r>
            <w:r w:rsidRPr="008E12F1">
              <w:rPr>
                <w:rFonts w:cs="Calibri"/>
                <w:noProof/>
              </w:rPr>
              <w:t xml:space="preserve">– </w:t>
            </w:r>
            <w:r w:rsidRPr="008E12F1">
              <w:rPr>
                <w:rFonts w:cs="Calibri"/>
              </w:rPr>
              <w:t>pytania otwarte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</w:tcBorders>
            <w:vAlign w:val="center"/>
          </w:tcPr>
          <w:p w14:paraId="44396BB1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8E12F1" w:rsidRPr="008E12F1" w14:paraId="337798A4" w14:textId="77777777" w:rsidTr="0015698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C3DE80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umiejętności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</w:tcBorders>
            <w:vAlign w:val="center"/>
          </w:tcPr>
          <w:p w14:paraId="0DFB5F2A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 xml:space="preserve">Obserwacja i ocena aktywności na zajęciach 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</w:tcBorders>
            <w:vAlign w:val="center"/>
          </w:tcPr>
          <w:p w14:paraId="7F7E8314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8E12F1" w:rsidRPr="008E12F1" w14:paraId="4DB8D45E" w14:textId="77777777" w:rsidTr="00156984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E27A78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kompetencji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</w:tcBorders>
            <w:vAlign w:val="center"/>
          </w:tcPr>
          <w:p w14:paraId="225247ED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Obserwacja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</w:tcBorders>
            <w:vAlign w:val="center"/>
          </w:tcPr>
          <w:p w14:paraId="499E01D3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</w:tbl>
    <w:p w14:paraId="46B7F663" w14:textId="77777777" w:rsidR="00F85E65" w:rsidRPr="008E12F1" w:rsidRDefault="00F85E65" w:rsidP="00F85E65">
      <w:pPr>
        <w:spacing w:after="0" w:line="240" w:lineRule="auto"/>
        <w:rPr>
          <w:rFonts w:cs="Calibri"/>
        </w:rPr>
      </w:pPr>
      <w:r w:rsidRPr="008E12F1">
        <w:rPr>
          <w:rFonts w:cs="Calibri"/>
          <w:b/>
          <w:sz w:val="28"/>
          <w:szCs w:val="28"/>
        </w:rPr>
        <w:t>*</w:t>
      </w:r>
      <w:r w:rsidRPr="008E12F1">
        <w:rPr>
          <w:rFonts w:cs="Calibri"/>
        </w:rPr>
        <w:t xml:space="preserve"> zakłada się, że ocena oznacza na poziomie:</w:t>
      </w:r>
    </w:p>
    <w:p w14:paraId="1A73FE72" w14:textId="77777777" w:rsidR="00F85E65" w:rsidRPr="008E12F1" w:rsidRDefault="00F85E65" w:rsidP="00F85E65">
      <w:pPr>
        <w:spacing w:after="0" w:line="240" w:lineRule="auto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6EF5240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4D73AE0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69E8370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0C94FF3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4B1070E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1F2A6812" w14:textId="77777777" w:rsidR="00F85E65" w:rsidRPr="008E12F1" w:rsidRDefault="00F85E65" w:rsidP="00F85E65">
      <w:pPr>
        <w:rPr>
          <w:rFonts w:cs="Calibri"/>
        </w:rPr>
      </w:pPr>
    </w:p>
    <w:p w14:paraId="578FEFB1" w14:textId="77777777" w:rsidR="00412F3E" w:rsidRPr="008E12F1" w:rsidRDefault="00412F3E" w:rsidP="00413DAB">
      <w:pPr>
        <w:jc w:val="center"/>
        <w:rPr>
          <w:rFonts w:cs="Calibri"/>
        </w:rPr>
      </w:pPr>
    </w:p>
    <w:p w14:paraId="2882764F" w14:textId="77777777" w:rsidR="00412F3E" w:rsidRPr="008E12F1" w:rsidRDefault="00412F3E" w:rsidP="00413DAB">
      <w:pPr>
        <w:jc w:val="center"/>
        <w:rPr>
          <w:rFonts w:cs="Calibri"/>
        </w:rPr>
      </w:pPr>
    </w:p>
    <w:p w14:paraId="4250E926" w14:textId="77777777" w:rsidR="00412F3E" w:rsidRPr="008E12F1" w:rsidRDefault="00412F3E" w:rsidP="00413DAB">
      <w:pPr>
        <w:jc w:val="center"/>
        <w:rPr>
          <w:rFonts w:cs="Calibri"/>
        </w:rPr>
      </w:pPr>
    </w:p>
    <w:p w14:paraId="53F673CC" w14:textId="77777777" w:rsidR="00412F3E" w:rsidRPr="008E12F1" w:rsidRDefault="00412F3E" w:rsidP="00413DAB">
      <w:pPr>
        <w:jc w:val="center"/>
        <w:rPr>
          <w:rFonts w:cs="Calibri"/>
        </w:rPr>
      </w:pPr>
    </w:p>
    <w:p w14:paraId="53C9181E" w14:textId="77777777" w:rsidR="00FA1121" w:rsidRPr="008E12F1" w:rsidRDefault="00FA1121" w:rsidP="00FA1121">
      <w:pPr>
        <w:spacing w:after="0" w:line="240" w:lineRule="auto"/>
        <w:jc w:val="right"/>
        <w:rPr>
          <w:rFonts w:cstheme="minorHAnsi"/>
          <w:b/>
          <w:bCs/>
        </w:rPr>
      </w:pPr>
      <w:r w:rsidRPr="008E12F1">
        <w:rPr>
          <w:rFonts w:cstheme="minorHAnsi"/>
          <w:b/>
          <w:bCs/>
        </w:rPr>
        <w:lastRenderedPageBreak/>
        <w:t xml:space="preserve">Entomologia i </w:t>
      </w:r>
      <w:proofErr w:type="spellStart"/>
      <w:r w:rsidRPr="008E12F1">
        <w:rPr>
          <w:rFonts w:cstheme="minorHAnsi"/>
          <w:b/>
          <w:bCs/>
        </w:rPr>
        <w:t>akarologia</w:t>
      </w:r>
      <w:proofErr w:type="spellEnd"/>
      <w:r w:rsidRPr="008E12F1">
        <w:rPr>
          <w:rFonts w:cstheme="minorHAnsi"/>
          <w:b/>
          <w:bCs/>
        </w:rPr>
        <w:t xml:space="preserve"> sądowa. </w:t>
      </w:r>
    </w:p>
    <w:p w14:paraId="44A0A93B" w14:textId="585BC608" w:rsidR="008E1B31" w:rsidRPr="008E12F1" w:rsidRDefault="00FA1121" w:rsidP="00FA1121">
      <w:pPr>
        <w:spacing w:after="0" w:line="240" w:lineRule="auto"/>
        <w:jc w:val="right"/>
        <w:rPr>
          <w:rFonts w:cstheme="minorHAnsi"/>
          <w:b/>
        </w:rPr>
      </w:pPr>
      <w:r w:rsidRPr="008E12F1">
        <w:rPr>
          <w:rFonts w:cstheme="minorHAnsi"/>
          <w:b/>
          <w:bCs/>
        </w:rPr>
        <w:t>Metody analityczne stosowane w kryminalistyce.</w:t>
      </w:r>
    </w:p>
    <w:p w14:paraId="2489CCF5" w14:textId="77777777" w:rsidR="00307B85" w:rsidRPr="00CD389D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CD389D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5889B02" w14:textId="77777777" w:rsidR="00307B85" w:rsidRPr="00307B85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307B85" w14:paraId="0D71487E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4AF8AEB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Informacje ogólne o przedmiocie</w:t>
            </w:r>
          </w:p>
        </w:tc>
      </w:tr>
      <w:tr w:rsidR="00307B85" w:rsidRPr="00307B85" w14:paraId="14D514C9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F6CBA3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1. Kierunek studiów:</w:t>
            </w: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FEEF918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2. Poziom kształcenia:</w:t>
            </w: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jednolite studia magisterskie</w:t>
            </w:r>
          </w:p>
          <w:p w14:paraId="5DD6CF21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3. Forma studiów:</w:t>
            </w: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stacjonarne</w:t>
            </w:r>
          </w:p>
        </w:tc>
      </w:tr>
      <w:tr w:rsidR="00307B85" w:rsidRPr="00307B85" w14:paraId="647FA126" w14:textId="77777777" w:rsidTr="00671007">
        <w:tc>
          <w:tcPr>
            <w:tcW w:w="4192" w:type="dxa"/>
            <w:gridSpan w:val="2"/>
          </w:tcPr>
          <w:p w14:paraId="4D8B16CB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4. Rok:</w:t>
            </w: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6BF6574A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5. Semestr: </w:t>
            </w: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VI</w:t>
            </w:r>
          </w:p>
        </w:tc>
      </w:tr>
      <w:tr w:rsidR="00307B85" w:rsidRPr="00307B85" w14:paraId="76D502BA" w14:textId="77777777" w:rsidTr="00671007">
        <w:tc>
          <w:tcPr>
            <w:tcW w:w="9351" w:type="dxa"/>
            <w:gridSpan w:val="6"/>
          </w:tcPr>
          <w:p w14:paraId="0F5624F8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6. Nazwa przedmiotu:</w:t>
            </w: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307B85">
              <w:rPr>
                <w:rFonts w:ascii="Times New Roman" w:hAnsi="Times New Roman"/>
                <w:sz w:val="21"/>
                <w:szCs w:val="21"/>
              </w:rPr>
              <w:t xml:space="preserve">Entomologia i </w:t>
            </w:r>
            <w:proofErr w:type="spellStart"/>
            <w:r w:rsidRPr="00307B85">
              <w:rPr>
                <w:rFonts w:ascii="Times New Roman" w:hAnsi="Times New Roman"/>
                <w:sz w:val="21"/>
                <w:szCs w:val="21"/>
              </w:rPr>
              <w:t>akarologia</w:t>
            </w:r>
            <w:proofErr w:type="spellEnd"/>
            <w:r w:rsidRPr="00307B85">
              <w:rPr>
                <w:rFonts w:ascii="Times New Roman" w:hAnsi="Times New Roman"/>
                <w:sz w:val="21"/>
                <w:szCs w:val="21"/>
              </w:rPr>
              <w:t xml:space="preserve"> sądowa. Metody analityczne stosowane w kryminalistyce.</w:t>
            </w:r>
          </w:p>
        </w:tc>
      </w:tr>
      <w:tr w:rsidR="00307B85" w:rsidRPr="00307B85" w14:paraId="1449BB8C" w14:textId="77777777" w:rsidTr="00671007">
        <w:tc>
          <w:tcPr>
            <w:tcW w:w="9351" w:type="dxa"/>
            <w:gridSpan w:val="6"/>
          </w:tcPr>
          <w:p w14:paraId="64D68218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>7. Status przedmiotu:</w:t>
            </w: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fakultatywny</w:t>
            </w:r>
          </w:p>
        </w:tc>
      </w:tr>
      <w:tr w:rsidR="00307B85" w:rsidRPr="00307B85" w14:paraId="58C65648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BACA1C1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8.  Cel/-e przedmiotu </w:t>
            </w:r>
            <w:r w:rsidRPr="00307B85">
              <w:rPr>
                <w:rFonts w:ascii="Times New Roman" w:hAnsi="Times New Roman"/>
                <w:sz w:val="21"/>
                <w:szCs w:val="21"/>
              </w:rPr>
              <w:t xml:space="preserve">Zapoznanie z najważniejszymi grupami i gatunkami owadów, roztoczy i innych stawonogów wykorzystywanych w medycynie sądowej. Przekazanie wiedzy w zakresie metodyki badań w miejscu popełnienia zbrodni i badań autopsyjnych. Zapoznanie ze sposobami określania miejsca i czasu popełnienia zbrodni, aktywności denata przed popełnieniem morderstwa oraz relokacji zwłok na podstawie danych entomologicznych i akarologicznych.  Przekazanie wiedzy na temat metodyki zbioru materiału badawczego w miejscu popełnienia zbrodni, oględzin wstępnych, sporządzania protokołów, dokumentacji badań. Zapoznanie z metodami zbioru materiału podczas autopsji. Przekazanie wiedzy nt. metodyki badań podstawowych prowadzonych w entomologii i </w:t>
            </w:r>
            <w:proofErr w:type="spellStart"/>
            <w:r w:rsidRPr="00307B85">
              <w:rPr>
                <w:rFonts w:ascii="Times New Roman" w:hAnsi="Times New Roman"/>
                <w:sz w:val="21"/>
                <w:szCs w:val="21"/>
              </w:rPr>
              <w:t>akarologii</w:t>
            </w:r>
            <w:proofErr w:type="spellEnd"/>
            <w:r w:rsidRPr="00307B85">
              <w:rPr>
                <w:rFonts w:ascii="Times New Roman" w:hAnsi="Times New Roman"/>
                <w:sz w:val="21"/>
                <w:szCs w:val="21"/>
              </w:rPr>
              <w:t xml:space="preserve"> sądowej, z zastosowaniem metod z zakresu biologii molekularnej, genetyki populacyjnej, morfologii, metod badania biologii taksonów w środowisku naturalnym, analizy dyspersji owadów i roztoczy, oraz analizy </w:t>
            </w:r>
            <w:proofErr w:type="spellStart"/>
            <w:r w:rsidRPr="00307B85">
              <w:rPr>
                <w:rFonts w:ascii="Times New Roman" w:hAnsi="Times New Roman"/>
                <w:sz w:val="21"/>
                <w:szCs w:val="21"/>
              </w:rPr>
              <w:t>forezy</w:t>
            </w:r>
            <w:proofErr w:type="spellEnd"/>
            <w:r w:rsidRPr="00307B85">
              <w:rPr>
                <w:rFonts w:ascii="Times New Roman" w:hAnsi="Times New Roman"/>
                <w:sz w:val="21"/>
                <w:szCs w:val="21"/>
              </w:rPr>
              <w:t xml:space="preserve"> na specyficznych </w:t>
            </w:r>
            <w:proofErr w:type="spellStart"/>
            <w:r w:rsidRPr="00307B85">
              <w:rPr>
                <w:rFonts w:ascii="Times New Roman" w:hAnsi="Times New Roman"/>
                <w:sz w:val="21"/>
                <w:szCs w:val="21"/>
              </w:rPr>
              <w:t>forentach</w:t>
            </w:r>
            <w:proofErr w:type="spellEnd"/>
            <w:r w:rsidRPr="00307B85">
              <w:rPr>
                <w:rFonts w:ascii="Times New Roman" w:hAnsi="Times New Roman"/>
                <w:sz w:val="21"/>
                <w:szCs w:val="21"/>
              </w:rPr>
              <w:t>, jak też możliwości migracji roztoczy i owadów w różnych środowiskach.</w:t>
            </w:r>
          </w:p>
        </w:tc>
      </w:tr>
      <w:tr w:rsidR="00307B85" w:rsidRPr="00307B85" w14:paraId="79A9BCD4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BE8FB05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Efekty uczenia się/odniesienie do efektów uczenia się </w:t>
            </w: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zawartych w </w:t>
            </w:r>
            <w:r w:rsidRPr="00307B85"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  <w:t>(właściwe podkreślić)</w:t>
            </w: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:</w:t>
            </w:r>
          </w:p>
          <w:p w14:paraId="43F2DA1D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u w:val="single"/>
              </w:rPr>
              <w:t>standardach kształcenia</w:t>
            </w: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(Rozporządzenie Ministra Nauki i Szkolnictwa Wyższego)/Uchwale Senatu SUM </w:t>
            </w:r>
            <w:r w:rsidRPr="00307B85">
              <w:rPr>
                <w:rFonts w:ascii="Times New Roman" w:hAnsi="Times New Roman" w:cs="Times New Roman"/>
                <w:i/>
                <w:iCs/>
                <w:color w:val="000000" w:themeColor="text1"/>
                <w:sz w:val="21"/>
                <w:szCs w:val="21"/>
              </w:rPr>
              <w:t>(podać określenia zawarte w standardach kształcenia/symbole efektów zatwierdzone Uchwałą Senatu SUM)</w:t>
            </w: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14:paraId="56A66892" w14:textId="77777777" w:rsidR="00307B85" w:rsidRPr="00307B85" w:rsidRDefault="00307B85" w:rsidP="006710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w zakresie wiedzy student zna i rozumie: </w:t>
            </w:r>
            <w:r w:rsidRPr="00307B85">
              <w:rPr>
                <w:rFonts w:ascii="Times New Roman" w:eastAsia="Calibri" w:hAnsi="Times New Roman" w:cs="Times New Roman"/>
                <w:sz w:val="21"/>
                <w:szCs w:val="21"/>
              </w:rPr>
              <w:t>F.W6, F.W7, F.W8, F.W15, F.W16</w:t>
            </w:r>
          </w:p>
          <w:p w14:paraId="4906814E" w14:textId="77777777" w:rsidR="00307B85" w:rsidRPr="00307B85" w:rsidRDefault="00307B85" w:rsidP="0067100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w zakresie umiejętności student potrafi: </w:t>
            </w:r>
            <w:r w:rsidRPr="00307B85">
              <w:rPr>
                <w:rFonts w:ascii="Times New Roman" w:eastAsia="Calibri" w:hAnsi="Times New Roman" w:cs="Times New Roman"/>
                <w:sz w:val="21"/>
                <w:szCs w:val="21"/>
              </w:rPr>
              <w:t>F.U2, F.U3, F.U4, F.U12, F.U16</w:t>
            </w:r>
          </w:p>
          <w:p w14:paraId="199B6621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w zakresie kompetencji społecznych student:</w:t>
            </w:r>
            <w:r w:rsidRPr="00307B85">
              <w:rPr>
                <w:rFonts w:ascii="Times New Roman" w:hAnsi="Times New Roman" w:cs="Times New Roman"/>
                <w:sz w:val="21"/>
                <w:szCs w:val="21"/>
              </w:rPr>
              <w:t xml:space="preserve"> jest gotów do 1.3.6 korzystania z obiektywnych źródeł informacji, 1.3.7 formułowania wniosków z własnych pomiarów i obserwacji, 1.3.8 podejmowania działań zawodowych z szacunkiem do pracy własnej i innych ludzi oraz dbania o powierzony sprzęt. </w:t>
            </w:r>
          </w:p>
        </w:tc>
      </w:tr>
      <w:tr w:rsidR="00307B85" w:rsidRPr="00307B85" w14:paraId="1CA5E393" w14:textId="77777777" w:rsidTr="00671007">
        <w:tc>
          <w:tcPr>
            <w:tcW w:w="3114" w:type="dxa"/>
            <w:vAlign w:val="center"/>
          </w:tcPr>
          <w:p w14:paraId="7FBDFDBC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36BC04B7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660DBE37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384726BD" w14:textId="77777777" w:rsidR="00307B85" w:rsidRPr="00307B85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>2</w:t>
            </w:r>
          </w:p>
        </w:tc>
      </w:tr>
      <w:tr w:rsidR="00307B85" w:rsidRPr="00307B85" w14:paraId="736C28D4" w14:textId="77777777" w:rsidTr="00671007">
        <w:tc>
          <w:tcPr>
            <w:tcW w:w="9351" w:type="dxa"/>
            <w:gridSpan w:val="6"/>
            <w:vAlign w:val="center"/>
          </w:tcPr>
          <w:p w14:paraId="231839BF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  <w:t xml:space="preserve">11. Forma zaliczenia przedmiotu: </w:t>
            </w:r>
            <w:r w:rsidRPr="00307B85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zaliczenie na ocenę</w:t>
            </w:r>
            <w:r w:rsidRPr="00307B8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  <w:r w:rsidRPr="00307B85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1"/>
                <w:szCs w:val="21"/>
              </w:rPr>
              <w:t>(wpisać właściwe)</w:t>
            </w:r>
          </w:p>
        </w:tc>
      </w:tr>
      <w:tr w:rsidR="00307B85" w:rsidRPr="00307B85" w14:paraId="6F5DE26F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67420E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  <w:t xml:space="preserve">12. Sposoby weryfikacji i oceny efektów uczenia się </w:t>
            </w:r>
          </w:p>
        </w:tc>
      </w:tr>
      <w:tr w:rsidR="00307B85" w:rsidRPr="00307B85" w14:paraId="5F10032D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FC4A3DF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5CFA36A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9BCE7A8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Sposoby oceny*/zaliczenie </w:t>
            </w:r>
          </w:p>
        </w:tc>
      </w:tr>
      <w:tr w:rsidR="00307B85" w:rsidRPr="00307B85" w14:paraId="3BC47567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56CBF7" w14:textId="77777777" w:rsidR="00307B85" w:rsidRPr="00307B85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10DB6474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sz w:val="21"/>
                <w:szCs w:val="21"/>
              </w:rPr>
              <w:t>Sprawdzian pisemny z zadaniami otwartymi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4BA95F93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sz w:val="21"/>
                <w:szCs w:val="21"/>
              </w:rPr>
              <w:t>*</w:t>
            </w:r>
          </w:p>
        </w:tc>
      </w:tr>
      <w:tr w:rsidR="00307B85" w:rsidRPr="00307B85" w14:paraId="54A57E8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AD8B294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6647C083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sz w:val="21"/>
                <w:szCs w:val="21"/>
              </w:rPr>
              <w:t>Przygotowanie i zaprezentowanie prezentacji multimedialnej.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69B15F64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sz w:val="21"/>
                <w:szCs w:val="21"/>
              </w:rPr>
              <w:t>*</w:t>
            </w:r>
          </w:p>
        </w:tc>
      </w:tr>
      <w:tr w:rsidR="00307B85" w:rsidRPr="00307B85" w14:paraId="709634E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BF4F7C2" w14:textId="77777777" w:rsidR="00307B85" w:rsidRP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</w:tcPr>
          <w:p w14:paraId="2FD1B614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sz w:val="21"/>
                <w:szCs w:val="21"/>
              </w:rPr>
              <w:t>Zebranie materiału w terenie,  przygotowanie preparatów do analiz sadowych.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B42E69F" w14:textId="77777777" w:rsidR="00307B85" w:rsidRPr="00307B8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</w:rPr>
            </w:pPr>
            <w:r w:rsidRPr="00307B85">
              <w:rPr>
                <w:rFonts w:ascii="Times New Roman" w:hAnsi="Times New Roman" w:cs="Times New Roman"/>
                <w:sz w:val="21"/>
                <w:szCs w:val="21"/>
              </w:rPr>
              <w:t>*</w:t>
            </w:r>
          </w:p>
        </w:tc>
      </w:tr>
    </w:tbl>
    <w:p w14:paraId="4D798020" w14:textId="77777777" w:rsidR="00307B85" w:rsidRPr="00307B85" w:rsidRDefault="00307B85" w:rsidP="00307B85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49353A98" w14:textId="77777777" w:rsidR="00307B85" w:rsidRPr="00307B85" w:rsidRDefault="00307B85" w:rsidP="00307B85">
      <w:pPr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*</w:t>
      </w:r>
      <w:r w:rsidRPr="00307B8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w przypadku egzaminu/zaliczenia na ocenę zakłada się, że ocena oznacza na poziomie:</w:t>
      </w:r>
    </w:p>
    <w:p w14:paraId="1A15B36F" w14:textId="77777777" w:rsidR="00307B85" w:rsidRPr="00307B85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Bardzo dobry (5,0)</w:t>
      </w:r>
      <w:r w:rsidRPr="00307B8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- zakładane efekty uczenia się zostały osiągnięte i znacznym stopniu przekraczają wymagany poziom</w:t>
      </w:r>
    </w:p>
    <w:p w14:paraId="4D917779" w14:textId="77777777" w:rsidR="00307B85" w:rsidRPr="00307B85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Ponad dobry (4,5)</w:t>
      </w:r>
      <w:r w:rsidRPr="00307B8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- zakładane efekty uczenia się zostały osiągnięte i w niewielkim stopniu przekraczają wymagany poziom</w:t>
      </w:r>
    </w:p>
    <w:p w14:paraId="60A1481A" w14:textId="77777777" w:rsidR="00307B85" w:rsidRPr="00307B85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Dobry (4,0)</w:t>
      </w:r>
      <w:r w:rsidRPr="00307B8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zakładane efekty uczenia się zostały osiągnięte na wymaganym poziomie</w:t>
      </w:r>
    </w:p>
    <w:p w14:paraId="265803E9" w14:textId="77777777" w:rsidR="00307B85" w:rsidRPr="00307B85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Dość dobry (3,5)</w:t>
      </w:r>
      <w:r w:rsidRPr="00307B8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zakładane efekty uczenia się zostały osiągnięte na średnim wymaganym poziomie</w:t>
      </w:r>
    </w:p>
    <w:p w14:paraId="199ABBCB" w14:textId="77777777" w:rsidR="00307B85" w:rsidRPr="00307B85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Dostateczny (3,0)</w:t>
      </w:r>
      <w:r w:rsidRPr="00307B8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- zakładane efekty uczenia się zostały osiągnięte na minimalnym wymaganym poziomie</w:t>
      </w:r>
    </w:p>
    <w:p w14:paraId="60230C6C" w14:textId="77777777" w:rsidR="00307B85" w:rsidRPr="00307B85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307B8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Niedostateczny (2,0)</w:t>
      </w:r>
      <w:r w:rsidRPr="00307B85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– zakładane efekty uczenia się nie zostały uzyskane.</w:t>
      </w:r>
    </w:p>
    <w:p w14:paraId="6575DA72" w14:textId="41083EA6" w:rsidR="008E1B31" w:rsidRPr="008E12F1" w:rsidRDefault="00F85E65" w:rsidP="00F85E65">
      <w:pPr>
        <w:jc w:val="center"/>
      </w:pPr>
      <w:r w:rsidRPr="008E12F1">
        <w:br w:type="page"/>
      </w:r>
    </w:p>
    <w:p w14:paraId="3CEF727A" w14:textId="79B485BC" w:rsidR="008E1B31" w:rsidRPr="008E12F1" w:rsidRDefault="00FA1121" w:rsidP="00FA1121">
      <w:pPr>
        <w:jc w:val="right"/>
      </w:pPr>
      <w:r w:rsidRPr="008E12F1">
        <w:rPr>
          <w:b/>
          <w:bCs/>
        </w:rPr>
        <w:lastRenderedPageBreak/>
        <w:t>Kliniczne znaczenie mutacji i polimorfizmów</w:t>
      </w:r>
    </w:p>
    <w:p w14:paraId="4FB3A242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39649BA3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574116" w14:paraId="7BDB2564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3B39800" w14:textId="77777777" w:rsidR="00307B85" w:rsidRPr="00574116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07B85" w:rsidRPr="00574116" w14:paraId="60FD5D6C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367507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574116">
              <w:rPr>
                <w:rFonts w:ascii="Times New Roman" w:hAnsi="Times New Roman"/>
                <w:color w:val="000000" w:themeColor="text1"/>
              </w:rPr>
              <w:t xml:space="preserve"> farmacja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1343F38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57411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74116">
              <w:rPr>
                <w:rFonts w:ascii="Times New Roman" w:hAnsi="Times New Roman"/>
              </w:rPr>
              <w:t>jednolite studia magisterskie</w:t>
            </w:r>
          </w:p>
          <w:p w14:paraId="0C6A3198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574116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307B85" w:rsidRPr="00574116" w14:paraId="474B8CF4" w14:textId="77777777" w:rsidTr="00671007">
        <w:tc>
          <w:tcPr>
            <w:tcW w:w="4192" w:type="dxa"/>
            <w:gridSpan w:val="2"/>
          </w:tcPr>
          <w:p w14:paraId="72F5E3D4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57411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5159" w:type="dxa"/>
            <w:gridSpan w:val="4"/>
          </w:tcPr>
          <w:p w14:paraId="5E3235EC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</w:p>
        </w:tc>
      </w:tr>
      <w:tr w:rsidR="00307B85" w:rsidRPr="00574116" w14:paraId="0798418E" w14:textId="77777777" w:rsidTr="00671007">
        <w:tc>
          <w:tcPr>
            <w:tcW w:w="9351" w:type="dxa"/>
            <w:gridSpan w:val="6"/>
          </w:tcPr>
          <w:p w14:paraId="386B4DE6" w14:textId="77777777" w:rsidR="00307B85" w:rsidRPr="00574116" w:rsidRDefault="00307B85" w:rsidP="00671007">
            <w:pPr>
              <w:pStyle w:val="Akapitzlist"/>
              <w:tabs>
                <w:tab w:val="left" w:pos="3360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57411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74116">
              <w:rPr>
                <w:rFonts w:ascii="Times New Roman" w:hAnsi="Times New Roman"/>
              </w:rPr>
              <w:t>Kliniczne znaczenie mutacji i polimorfizmów</w:t>
            </w:r>
          </w:p>
        </w:tc>
      </w:tr>
      <w:tr w:rsidR="00307B85" w:rsidRPr="00574116" w14:paraId="6139B813" w14:textId="77777777" w:rsidTr="00671007">
        <w:tc>
          <w:tcPr>
            <w:tcW w:w="9351" w:type="dxa"/>
            <w:gridSpan w:val="6"/>
          </w:tcPr>
          <w:p w14:paraId="7717A59F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574116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307B85" w:rsidRPr="00574116" w14:paraId="00C49398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E579FB8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0297487D" w14:textId="77777777" w:rsidR="00307B85" w:rsidRPr="00574116" w:rsidRDefault="00307B85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4116">
              <w:rPr>
                <w:rFonts w:ascii="Times New Roman" w:hAnsi="Times New Roman" w:cs="Times New Roman"/>
              </w:rPr>
              <w:t xml:space="preserve">Celem przedmiotu jest wykształcenie Studentów z podstaw indywidualizacji leczenia jako wyniku zróżnicowanej reakcji na lek w odpowiedzi na zmienność genetyczną, obciążenie chorobami genetycznie uwarunkowanymi i określonymi predyspozycjami genetycznymi. W ramach fakultetu Student zapozna się z podstawami genetyki medycznej i </w:t>
            </w:r>
            <w:proofErr w:type="spellStart"/>
            <w:r w:rsidRPr="00574116">
              <w:rPr>
                <w:rFonts w:ascii="Times New Roman" w:hAnsi="Times New Roman" w:cs="Times New Roman"/>
              </w:rPr>
              <w:t>farmakogenetyki</w:t>
            </w:r>
            <w:proofErr w:type="spellEnd"/>
            <w:r w:rsidRPr="00574116">
              <w:rPr>
                <w:rFonts w:ascii="Times New Roman" w:hAnsi="Times New Roman" w:cs="Times New Roman"/>
              </w:rPr>
              <w:t xml:space="preserve"> oraz ich znaczeniem w praktyce klinicznej, a </w:t>
            </w:r>
            <w:r>
              <w:rPr>
                <w:rFonts w:ascii="Times New Roman" w:hAnsi="Times New Roman" w:cs="Times New Roman"/>
              </w:rPr>
              <w:t> </w:t>
            </w:r>
            <w:r w:rsidRPr="00574116">
              <w:rPr>
                <w:rFonts w:ascii="Times New Roman" w:hAnsi="Times New Roman" w:cs="Times New Roman"/>
              </w:rPr>
              <w:t xml:space="preserve">także uzyska wiedzę odnośnie klinicznego znaczenia niekodujących elementów genomu człowieka, znaczenia mutacji i polimorfizmów w personalizacji terapii, transplantologii, powikłaniach ciąży i </w:t>
            </w:r>
            <w:r>
              <w:rPr>
                <w:rFonts w:ascii="Times New Roman" w:hAnsi="Times New Roman" w:cs="Times New Roman"/>
              </w:rPr>
              <w:t> </w:t>
            </w:r>
            <w:r w:rsidRPr="00574116">
              <w:rPr>
                <w:rFonts w:ascii="Times New Roman" w:hAnsi="Times New Roman" w:cs="Times New Roman"/>
              </w:rPr>
              <w:t>nieudanych próbach in vitro.</w:t>
            </w:r>
          </w:p>
        </w:tc>
      </w:tr>
      <w:tr w:rsidR="00307B85" w:rsidRPr="00574116" w14:paraId="25F8AECD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05ED9D5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574116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57411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574116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21D77FEA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574116"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Wyższego)/Uchwale Senatu SUM </w:t>
            </w:r>
            <w:r w:rsidRPr="0057411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5741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352FBEB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574116">
              <w:rPr>
                <w:rFonts w:ascii="Times New Roman" w:hAnsi="Times New Roman" w:cs="Times New Roman"/>
                <w:color w:val="000000"/>
              </w:rPr>
              <w:t>A.W2.; A.W3.; A.W5.; A.W16.; D.W14.</w:t>
            </w:r>
          </w:p>
          <w:p w14:paraId="01975678" w14:textId="77777777" w:rsidR="00307B85" w:rsidRPr="00574116" w:rsidRDefault="00307B85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 w:rsidRPr="00574116">
              <w:rPr>
                <w:rFonts w:ascii="Times New Roman" w:hAnsi="Times New Roman" w:cs="Times New Roman"/>
                <w:color w:val="000000"/>
              </w:rPr>
              <w:t xml:space="preserve"> A.U1.; A.U2.; A.U7.; D.U12.</w:t>
            </w:r>
          </w:p>
          <w:p w14:paraId="25DCE2E2" w14:textId="77777777" w:rsidR="00307B85" w:rsidRPr="00574116" w:rsidRDefault="00307B85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 w:rsidRPr="005741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1.3.1, 1.3.2, 1.3.3, 1.3.4, 1.3.8</w:t>
            </w:r>
          </w:p>
        </w:tc>
      </w:tr>
      <w:tr w:rsidR="00307B85" w:rsidRPr="00574116" w14:paraId="40A6A831" w14:textId="77777777" w:rsidTr="00671007">
        <w:tc>
          <w:tcPr>
            <w:tcW w:w="3114" w:type="dxa"/>
            <w:vAlign w:val="center"/>
          </w:tcPr>
          <w:p w14:paraId="5056C461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2BB88D87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621A2C63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2125C296" w14:textId="77777777" w:rsidR="00307B85" w:rsidRPr="00574116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07B85" w:rsidRPr="00574116" w14:paraId="178BC444" w14:textId="77777777" w:rsidTr="00671007">
        <w:tc>
          <w:tcPr>
            <w:tcW w:w="9351" w:type="dxa"/>
            <w:gridSpan w:val="6"/>
            <w:vAlign w:val="center"/>
          </w:tcPr>
          <w:p w14:paraId="548F4660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574116">
              <w:rPr>
                <w:rFonts w:ascii="Times New Roman" w:hAnsi="Times New Roman" w:cs="Times New Roman"/>
                <w:bCs/>
                <w:color w:val="000000" w:themeColor="text1"/>
              </w:rPr>
              <w:t>zaliczenie</w:t>
            </w:r>
            <w:r>
              <w:rPr>
                <w:rFonts w:ascii="Times New Roman" w:hAnsi="Times New Roman" w:cs="Times New Roman"/>
                <w:b/>
                <w:i/>
                <w:iCs/>
                <w:color w:val="000000" w:themeColor="text1"/>
              </w:rPr>
              <w:t xml:space="preserve"> </w:t>
            </w:r>
            <w:r w:rsidRPr="00AD554B">
              <w:rPr>
                <w:rFonts w:ascii="Times New Roman" w:hAnsi="Times New Roman" w:cs="Times New Roman"/>
                <w:bCs/>
                <w:color w:val="000000" w:themeColor="text1"/>
              </w:rPr>
              <w:t>na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ocenę</w:t>
            </w:r>
          </w:p>
        </w:tc>
      </w:tr>
      <w:tr w:rsidR="00307B85" w:rsidRPr="00574116" w14:paraId="44DABE46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7F5340D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574116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07B85" w:rsidRPr="00574116" w14:paraId="6AE258C9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6C25E52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9A92FEE" w14:textId="77777777" w:rsidR="00307B85" w:rsidRPr="00574116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AA08385" w14:textId="77777777" w:rsidR="00307B85" w:rsidRPr="00574116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07B85" w:rsidRPr="00574116" w14:paraId="6B4BFDE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874FE33" w14:textId="77777777" w:rsidR="00307B85" w:rsidRPr="0057411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74116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B48A2A7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/>
              </w:rPr>
              <w:t>Obecność na zajęciach, aktywny udział w dyskusji.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C949603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307B85" w:rsidRPr="00574116" w14:paraId="69698A0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578644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1C6BD57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/>
              </w:rPr>
              <w:t>Rozwiązanie zadań problemowych.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5A75E4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</w:tr>
      <w:tr w:rsidR="00307B85" w:rsidRPr="00574116" w14:paraId="2C1735F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0E0924C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2593518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4116">
              <w:rPr>
                <w:rFonts w:ascii="Times New Roman" w:hAnsi="Times New Roman" w:cs="Times New Roman"/>
                <w:color w:val="000000"/>
              </w:rPr>
              <w:t>Wskazanie właściwego schematu postępowania diagnostycznego w różnych przypadkach klinicznych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3569823" w14:textId="77777777" w:rsidR="00307B85" w:rsidRPr="0057411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</w:tr>
    </w:tbl>
    <w:p w14:paraId="117DB72C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</w:p>
    <w:p w14:paraId="1EE8CB2F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63C78664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787B8CA2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36CF08AE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3F8CCF5B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17FBAF3A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2D7DFD64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276CD17E" w14:textId="5409B743" w:rsidR="00F85E65" w:rsidRPr="008E12F1" w:rsidRDefault="00F85E65" w:rsidP="00413DAB">
      <w:pPr>
        <w:jc w:val="center"/>
      </w:pPr>
      <w:r w:rsidRPr="008E12F1">
        <w:br w:type="page"/>
      </w:r>
    </w:p>
    <w:p w14:paraId="778A9F57" w14:textId="77777777" w:rsidR="00FA1121" w:rsidRPr="008E12F1" w:rsidRDefault="00FA1121" w:rsidP="00FA1121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 xml:space="preserve">Walidacja metod i analizy </w:t>
      </w:r>
      <w:proofErr w:type="spellStart"/>
      <w:r w:rsidRPr="008E12F1">
        <w:rPr>
          <w:b/>
          <w:bCs/>
        </w:rPr>
        <w:t>bioinformatyczne</w:t>
      </w:r>
      <w:proofErr w:type="spellEnd"/>
      <w:r w:rsidRPr="008E12F1">
        <w:rPr>
          <w:b/>
          <w:bCs/>
        </w:rPr>
        <w:t xml:space="preserve"> </w:t>
      </w:r>
    </w:p>
    <w:p w14:paraId="5E967E72" w14:textId="2E5B16E8" w:rsidR="00F85E65" w:rsidRPr="008E12F1" w:rsidRDefault="00FA1121" w:rsidP="00FA1121">
      <w:pPr>
        <w:spacing w:after="0" w:line="240" w:lineRule="auto"/>
        <w:jc w:val="right"/>
      </w:pPr>
      <w:r w:rsidRPr="008E12F1">
        <w:rPr>
          <w:b/>
          <w:bCs/>
        </w:rPr>
        <w:t>w technikach molekularnych stosowanych w diagnostyce</w:t>
      </w:r>
    </w:p>
    <w:p w14:paraId="36EAE764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6CBBBC4B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0B6868" w14:paraId="491013D1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93388B2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07B85" w:rsidRPr="000B6868" w14:paraId="401B330D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D51C36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2A7EA94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>
              <w:rPr>
                <w:rFonts w:ascii="Times New Roman" w:hAnsi="Times New Roman"/>
                <w:color w:val="000000" w:themeColor="text1"/>
              </w:rPr>
              <w:t xml:space="preserve"> jednolite studia magisterskie</w:t>
            </w:r>
          </w:p>
          <w:p w14:paraId="2EDF1AFD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stacjonarna</w:t>
            </w:r>
          </w:p>
        </w:tc>
      </w:tr>
      <w:tr w:rsidR="00307B85" w:rsidRPr="000B6868" w14:paraId="2F380120" w14:textId="77777777" w:rsidTr="00671007">
        <w:tc>
          <w:tcPr>
            <w:tcW w:w="4192" w:type="dxa"/>
            <w:gridSpan w:val="2"/>
          </w:tcPr>
          <w:p w14:paraId="6E825D13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III</w:t>
            </w:r>
          </w:p>
        </w:tc>
        <w:tc>
          <w:tcPr>
            <w:tcW w:w="5159" w:type="dxa"/>
            <w:gridSpan w:val="4"/>
          </w:tcPr>
          <w:p w14:paraId="1A399C90" w14:textId="77777777" w:rsidR="00307B85" w:rsidRPr="00DE2CA9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DE2CA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VI</w:t>
            </w:r>
          </w:p>
        </w:tc>
      </w:tr>
      <w:tr w:rsidR="00307B85" w:rsidRPr="000B6868" w14:paraId="3A6AB904" w14:textId="77777777" w:rsidTr="00671007">
        <w:tc>
          <w:tcPr>
            <w:tcW w:w="9351" w:type="dxa"/>
            <w:gridSpan w:val="6"/>
          </w:tcPr>
          <w:p w14:paraId="1290070A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64224B">
              <w:rPr>
                <w:rFonts w:ascii="Times New Roman" w:hAnsi="Times New Roman"/>
              </w:rPr>
              <w:t xml:space="preserve">Walidacja metod i analizy </w:t>
            </w:r>
            <w:proofErr w:type="spellStart"/>
            <w:r w:rsidRPr="0064224B">
              <w:rPr>
                <w:rFonts w:ascii="Times New Roman" w:hAnsi="Times New Roman"/>
              </w:rPr>
              <w:t>bioinformatyczne</w:t>
            </w:r>
            <w:proofErr w:type="spellEnd"/>
            <w:r w:rsidRPr="0064224B">
              <w:rPr>
                <w:rFonts w:ascii="Times New Roman" w:hAnsi="Times New Roman"/>
              </w:rPr>
              <w:t xml:space="preserve"> w technikach molekularnych stosowanych w diagnostyce</w:t>
            </w:r>
          </w:p>
        </w:tc>
      </w:tr>
      <w:tr w:rsidR="00307B85" w:rsidRPr="000B6868" w14:paraId="1A2E5C4C" w14:textId="77777777" w:rsidTr="00671007">
        <w:tc>
          <w:tcPr>
            <w:tcW w:w="9351" w:type="dxa"/>
            <w:gridSpan w:val="6"/>
          </w:tcPr>
          <w:p w14:paraId="2B4892A4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fakultatywny</w:t>
            </w:r>
          </w:p>
        </w:tc>
      </w:tr>
      <w:tr w:rsidR="00307B85" w:rsidRPr="000B6868" w14:paraId="6DA8BF5C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F97845B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72BD9276" w14:textId="77777777" w:rsidR="00307B85" w:rsidRPr="00DB09AF" w:rsidRDefault="00307B85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B09AF">
              <w:rPr>
                <w:rFonts w:ascii="Times New Roman" w:hAnsi="Times New Roman" w:cs="Times New Roman"/>
              </w:rPr>
              <w:t xml:space="preserve">Zdobycie wiedzy i umiejętności w zakresie weryfikacji poprawności prowadzenia oznaczeń z wykorzystaniem technik molekularnych. W trakcie zajęć studenci zapoznają się z narzędziami pomocnymi w projektowaniu i weryfikacji strategii diagnostycznych bazujących na technikach molekularnych w pracy diagnosty tak w pracowni genetycznej, hematologicznej, czy mikrobiologicznej. </w:t>
            </w:r>
          </w:p>
        </w:tc>
      </w:tr>
      <w:tr w:rsidR="00307B85" w:rsidRPr="000B6868" w14:paraId="402498DB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DC22E6B" w14:textId="77777777" w:rsidR="00307B8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D7BC4C5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03883D2" w14:textId="77777777" w:rsidR="00307B85" w:rsidRPr="00D12730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D12730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Wyższego)/</w:t>
            </w:r>
            <w:r w:rsidRPr="00D12730">
              <w:rPr>
                <w:rFonts w:ascii="Times New Roman" w:hAnsi="Times New Roman" w:cs="Times New Roman"/>
                <w:color w:val="000000" w:themeColor="text1"/>
              </w:rPr>
              <w:t xml:space="preserve">Uchwale Senatu SUM </w:t>
            </w:r>
            <w:r w:rsidRPr="00D1273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D127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325E95B" w14:textId="77777777" w:rsidR="00307B85" w:rsidRPr="003809B5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w </w:t>
            </w:r>
            <w:r w:rsidRPr="003809B5">
              <w:rPr>
                <w:rFonts w:ascii="Times New Roman" w:hAnsi="Times New Roman" w:cs="Times New Roman"/>
                <w:color w:val="000000" w:themeColor="text1"/>
              </w:rPr>
              <w:t xml:space="preserve">zakresie wiedzy student zna i rozumie: </w:t>
            </w:r>
            <w:r w:rsidRPr="003809B5">
              <w:rPr>
                <w:rFonts w:ascii="Times New Roman" w:hAnsi="Times New Roman" w:cs="Times New Roman"/>
              </w:rPr>
              <w:t>A.W.7; E.W.8; E.W.32; F.W.8</w:t>
            </w:r>
            <w:r w:rsidRPr="003809B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0760845" w14:textId="77777777" w:rsidR="00307B85" w:rsidRPr="003809B5" w:rsidRDefault="00307B85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09B5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3809B5">
              <w:rPr>
                <w:rFonts w:ascii="Times New Roman" w:hAnsi="Times New Roman" w:cs="Times New Roman"/>
              </w:rPr>
              <w:t>A.U.5; E.U.12; E.U.13; F.U.4</w:t>
            </w:r>
          </w:p>
          <w:p w14:paraId="2B283276" w14:textId="77777777" w:rsidR="00307B85" w:rsidRPr="003809B5" w:rsidRDefault="00307B85" w:rsidP="00671007">
            <w:pPr>
              <w:spacing w:after="0" w:line="240" w:lineRule="auto"/>
              <w:jc w:val="both"/>
            </w:pPr>
            <w:r w:rsidRPr="003809B5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>
              <w:rPr>
                <w:rFonts w:ascii="Times New Roman" w:hAnsi="Times New Roman" w:cs="Times New Roman"/>
              </w:rPr>
              <w:t>1.3.2); 1.3.6); 1.3.7); 1.3.9)</w:t>
            </w:r>
          </w:p>
        </w:tc>
      </w:tr>
      <w:tr w:rsidR="00307B85" w:rsidRPr="000B6868" w14:paraId="0CC827DA" w14:textId="77777777" w:rsidTr="00671007">
        <w:tc>
          <w:tcPr>
            <w:tcW w:w="3114" w:type="dxa"/>
            <w:vAlign w:val="center"/>
          </w:tcPr>
          <w:p w14:paraId="5708E80B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0BBAC9B6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17D90B2F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7C8EC929" w14:textId="77777777" w:rsidR="00307B85" w:rsidRPr="000B6868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07B85" w:rsidRPr="000B6868" w14:paraId="1F7B86A8" w14:textId="77777777" w:rsidTr="00671007">
        <w:tc>
          <w:tcPr>
            <w:tcW w:w="9351" w:type="dxa"/>
            <w:gridSpan w:val="6"/>
            <w:vAlign w:val="center"/>
          </w:tcPr>
          <w:p w14:paraId="75AD96B5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307B85" w:rsidRPr="000B6868" w14:paraId="7CC1CF3D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E999E5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07B85" w:rsidRPr="000B6868" w14:paraId="63967F0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2384A53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4883309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81AB4C9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07B85" w:rsidRPr="000B6868" w14:paraId="6B70AA1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F93FAA0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B027FC1" w14:textId="77777777" w:rsidR="00307B85" w:rsidRPr="003809B5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09B5">
              <w:rPr>
                <w:rFonts w:ascii="Times New Roman" w:hAnsi="Times New Roman" w:cs="Times New Roman"/>
              </w:rPr>
              <w:t>Sprawdzian pisemny – pytania otwarte</w:t>
            </w:r>
          </w:p>
          <w:p w14:paraId="79EBC85B" w14:textId="77777777" w:rsidR="00307B85" w:rsidRPr="003809B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09B5">
              <w:rPr>
                <w:rFonts w:ascii="Times New Roman" w:hAnsi="Times New Roman" w:cs="Times New Roman"/>
              </w:rPr>
              <w:t xml:space="preserve">Zaliczenie na ocenę </w:t>
            </w:r>
            <w:r w:rsidRPr="003809B5">
              <w:rPr>
                <w:rFonts w:ascii="Times New Roman" w:hAnsi="Times New Roman" w:cs="Times New Roman"/>
                <w:noProof/>
              </w:rPr>
              <w:t xml:space="preserve">– </w:t>
            </w:r>
            <w:r w:rsidRPr="003809B5">
              <w:rPr>
                <w:rFonts w:ascii="Times New Roman" w:hAnsi="Times New Roman" w:cs="Times New Roman"/>
              </w:rPr>
              <w:t>test</w:t>
            </w:r>
            <w:r w:rsidRPr="003809B5">
              <w:rPr>
                <w:rFonts w:ascii="Times New Roman" w:hAnsi="Times New Roman" w:cs="Times New Roman"/>
                <w:noProof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5724291" w14:textId="77777777" w:rsidR="00307B85" w:rsidRPr="003809B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09B5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07B85" w:rsidRPr="000B6868" w14:paraId="7889A32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C3A0008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8201E6E" w14:textId="77777777" w:rsidR="00307B85" w:rsidRPr="003809B5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09B5">
              <w:rPr>
                <w:rFonts w:ascii="Times New Roman" w:hAnsi="Times New Roman" w:cs="Times New Roman"/>
              </w:rPr>
              <w:t>Sprawozdanie</w:t>
            </w:r>
          </w:p>
          <w:p w14:paraId="433C2E8A" w14:textId="77777777" w:rsidR="00307B85" w:rsidRPr="003809B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09B5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6D23008" w14:textId="77777777" w:rsidR="00307B85" w:rsidRPr="003809B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09B5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07B85" w:rsidRPr="000B6868" w14:paraId="6FB9FDD0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3461AB7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7BB3D3" w14:textId="77777777" w:rsidR="00307B85" w:rsidRPr="003809B5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09B5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BAE7B38" w14:textId="77777777" w:rsidR="00307B85" w:rsidRPr="003809B5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09B5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4D4B191C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</w:p>
    <w:p w14:paraId="550F2D73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424F6C4B" w14:textId="77777777" w:rsidR="00307B85" w:rsidRPr="000B6868" w:rsidRDefault="00307B85" w:rsidP="00307B85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>
        <w:rPr>
          <w:rFonts w:ascii="Times New Roman" w:hAnsi="Times New Roman" w:cs="Times New Roman"/>
          <w:color w:val="000000" w:themeColor="text1"/>
        </w:rPr>
        <w:tab/>
      </w:r>
      <w:r w:rsidRPr="000B6868">
        <w:rPr>
          <w:rFonts w:ascii="Times New Roman" w:hAnsi="Times New Roman" w:cs="Times New Roman"/>
          <w:color w:val="000000" w:themeColor="text1"/>
        </w:rPr>
        <w:t xml:space="preserve">- </w:t>
      </w:r>
      <w:r>
        <w:rPr>
          <w:rFonts w:ascii="Times New Roman" w:hAnsi="Times New Roman" w:cs="Times New Roman"/>
          <w:color w:val="000000" w:themeColor="text1"/>
        </w:rPr>
        <w:tab/>
      </w:r>
      <w:r w:rsidRPr="000B6868">
        <w:rPr>
          <w:rFonts w:ascii="Times New Roman" w:hAnsi="Times New Roman" w:cs="Times New Roman"/>
          <w:color w:val="000000" w:themeColor="text1"/>
        </w:rPr>
        <w:t>zakładane efekty uczenia się zostały osiągnięte i znacznym stopniu przekraczają wymagany poziom</w:t>
      </w:r>
    </w:p>
    <w:p w14:paraId="7BFA5913" w14:textId="77777777" w:rsidR="00307B85" w:rsidRPr="000B6868" w:rsidRDefault="00307B85" w:rsidP="00307B85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0B6868">
        <w:rPr>
          <w:rFonts w:ascii="Times New Roman" w:hAnsi="Times New Roman" w:cs="Times New Roman"/>
          <w:color w:val="000000" w:themeColor="text1"/>
        </w:rPr>
        <w:t>- zakładane efekty uczenia się zostały osiągnięte i w niewielkim stopniu przekraczają wymagany poziom</w:t>
      </w:r>
    </w:p>
    <w:p w14:paraId="4E383A51" w14:textId="77777777" w:rsidR="00307B85" w:rsidRPr="000B6868" w:rsidRDefault="00307B85" w:rsidP="00307B85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0B6868">
        <w:rPr>
          <w:rFonts w:ascii="Times New Roman" w:hAnsi="Times New Roman" w:cs="Times New Roman"/>
          <w:color w:val="000000" w:themeColor="text1"/>
        </w:rPr>
        <w:t>- zakładane efekty uczenia się zostały osiągnięte na wymaganym poziomie</w:t>
      </w:r>
    </w:p>
    <w:p w14:paraId="5E221E8C" w14:textId="77777777" w:rsidR="00307B85" w:rsidRPr="000B6868" w:rsidRDefault="00307B85" w:rsidP="00307B85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ab/>
      </w:r>
      <w:r w:rsidRPr="000B6868">
        <w:rPr>
          <w:rFonts w:ascii="Times New Roman" w:hAnsi="Times New Roman" w:cs="Times New Roman"/>
          <w:color w:val="000000" w:themeColor="text1"/>
        </w:rPr>
        <w:t>- zakładane efekty uczenia się zostały osiągnięte na średnim wymaganym poziomie</w:t>
      </w:r>
    </w:p>
    <w:p w14:paraId="5DFADAFE" w14:textId="77777777" w:rsidR="00307B85" w:rsidRPr="000B6868" w:rsidRDefault="00307B85" w:rsidP="00307B85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>
        <w:rPr>
          <w:rFonts w:ascii="Times New Roman" w:hAnsi="Times New Roman" w:cs="Times New Roman"/>
          <w:b/>
          <w:color w:val="000000" w:themeColor="text1"/>
        </w:rPr>
        <w:tab/>
      </w:r>
      <w:r w:rsidRPr="000B6868">
        <w:rPr>
          <w:rFonts w:ascii="Times New Roman" w:hAnsi="Times New Roman" w:cs="Times New Roman"/>
          <w:color w:val="000000" w:themeColor="text1"/>
        </w:rPr>
        <w:t>- zakładane efekty uczenia się zostały osiągnięte na minimalnym wymaganym poziomie</w:t>
      </w:r>
    </w:p>
    <w:p w14:paraId="7BB01EF5" w14:textId="77777777" w:rsidR="00307B85" w:rsidRPr="000B6868" w:rsidRDefault="00307B85" w:rsidP="00307B85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>
        <w:rPr>
          <w:rFonts w:ascii="Times New Roman" w:hAnsi="Times New Roman" w:cs="Times New Roman"/>
          <w:color w:val="000000" w:themeColor="text1"/>
        </w:rPr>
        <w:tab/>
      </w:r>
      <w:r w:rsidRPr="000B6868">
        <w:rPr>
          <w:rFonts w:ascii="Times New Roman" w:hAnsi="Times New Roman" w:cs="Times New Roman"/>
          <w:color w:val="000000" w:themeColor="text1"/>
        </w:rPr>
        <w:t>- zakładane efekty uczenia się nie zostały uzyskane.</w:t>
      </w:r>
    </w:p>
    <w:p w14:paraId="4E4D13A3" w14:textId="77777777" w:rsidR="00F85E65" w:rsidRPr="008E12F1" w:rsidRDefault="00F85E65" w:rsidP="00F85E65"/>
    <w:p w14:paraId="1655DF97" w14:textId="5904DB9F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Zakaźne choroby egzotyczne</w:t>
      </w:r>
    </w:p>
    <w:p w14:paraId="333D0618" w14:textId="77777777" w:rsidR="00307B85" w:rsidRPr="00B07D96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Karta przedmiotu</w:t>
      </w:r>
    </w:p>
    <w:p w14:paraId="471F8F53" w14:textId="77777777" w:rsidR="00307B85" w:rsidRPr="00B07D96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B07D96" w14:paraId="09A10D4D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0CA3D5E" w14:textId="77777777" w:rsidR="00307B85" w:rsidRPr="00B07D96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07B85" w:rsidRPr="00B07D96" w14:paraId="1A0459B1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8807C3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B07D96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79E6D93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B07D9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07D96">
              <w:rPr>
                <w:rFonts w:ascii="Times New Roman" w:hAnsi="Times New Roman"/>
              </w:rPr>
              <w:t>Studia jednolite</w:t>
            </w:r>
          </w:p>
          <w:p w14:paraId="53DE80E9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B07D96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307B85" w:rsidRPr="00B07D96" w14:paraId="15541B68" w14:textId="77777777" w:rsidTr="00671007">
        <w:tc>
          <w:tcPr>
            <w:tcW w:w="4192" w:type="dxa"/>
            <w:gridSpan w:val="2"/>
          </w:tcPr>
          <w:p w14:paraId="33F1961F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B07D96">
              <w:rPr>
                <w:rFonts w:ascii="Times New Roman" w:hAnsi="Times New Roman"/>
                <w:color w:val="000000" w:themeColor="text1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5618ED4A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B07D96">
              <w:rPr>
                <w:rFonts w:ascii="Times New Roman" w:hAnsi="Times New Roman"/>
                <w:color w:val="000000" w:themeColor="text1"/>
              </w:rPr>
              <w:t>VI</w:t>
            </w:r>
          </w:p>
        </w:tc>
      </w:tr>
      <w:tr w:rsidR="00307B85" w:rsidRPr="00B07D96" w14:paraId="26EE6253" w14:textId="77777777" w:rsidTr="00671007">
        <w:tc>
          <w:tcPr>
            <w:tcW w:w="9351" w:type="dxa"/>
            <w:gridSpan w:val="6"/>
          </w:tcPr>
          <w:p w14:paraId="56AC315B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B07D9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07D96">
              <w:rPr>
                <w:rFonts w:ascii="Times New Roman" w:hAnsi="Times New Roman"/>
              </w:rPr>
              <w:t>Zakaźne choroby egzotyczne</w:t>
            </w:r>
          </w:p>
        </w:tc>
      </w:tr>
      <w:tr w:rsidR="00307B85" w:rsidRPr="00B07D96" w14:paraId="61C038D0" w14:textId="77777777" w:rsidTr="00671007">
        <w:tc>
          <w:tcPr>
            <w:tcW w:w="9351" w:type="dxa"/>
            <w:gridSpan w:val="6"/>
          </w:tcPr>
          <w:p w14:paraId="223EE412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B07D9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07D96">
              <w:rPr>
                <w:rFonts w:ascii="Times New Roman" w:hAnsi="Times New Roman"/>
              </w:rPr>
              <w:t>Przedmiot fakultatywny</w:t>
            </w:r>
          </w:p>
        </w:tc>
      </w:tr>
      <w:tr w:rsidR="00307B85" w:rsidRPr="00B07D96" w14:paraId="7E0DD20E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6507F32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792C6FC3" w14:textId="77777777" w:rsidR="00307B85" w:rsidRPr="00B07D96" w:rsidRDefault="00307B85" w:rsidP="00671007">
            <w:pPr>
              <w:pStyle w:val="Akapitzlist"/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color w:val="000000" w:themeColor="text1"/>
              </w:rPr>
              <w:t xml:space="preserve">W związku z narastającą mobilnością populacji ludzi oraz zmieniającym się klimatem umożliwiającym poszerzenie się zasięgu wektorów przenoszących patogeny wzrasta ryzyko występowania na terenie Polski chorób uznawanych dotychczas za egzotyczne. </w:t>
            </w:r>
          </w:p>
          <w:p w14:paraId="38C87A6F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color w:val="000000" w:themeColor="text1"/>
              </w:rPr>
              <w:t>Celem przedmiotu jest zapoznanie studentów z drobnoustrojami występującymi w różnych regionach świata i stanowiącymi przyczynę często bardzo poważnych problemów zdrowotnych. W czasie kursu studenci poznają epidemiologię poszczególnych chorób, charakterystykę wywołujących je drobnoustrojów, metody diagnostyki, jak również możliwości działań profilaktycznych i terapeutycznych.</w:t>
            </w:r>
          </w:p>
        </w:tc>
      </w:tr>
      <w:tr w:rsidR="00307B85" w:rsidRPr="00B07D96" w14:paraId="57455152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3406C34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B07D96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B07D9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B07D96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0983F052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</w:t>
            </w:r>
            <w:r w:rsidRPr="00B07D96">
              <w:rPr>
                <w:rFonts w:ascii="Times New Roman" w:hAnsi="Times New Roman" w:cs="Times New Roman"/>
                <w:color w:val="000000" w:themeColor="text1"/>
              </w:rPr>
              <w:t xml:space="preserve">)/Uchwale Senatu SUM </w:t>
            </w:r>
            <w:r w:rsidRPr="00B07D9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B07D9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5A71CC8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B07D96">
              <w:rPr>
                <w:rFonts w:ascii="Times New Roman" w:hAnsi="Times New Roman" w:cs="Times New Roman"/>
              </w:rPr>
              <w:t>A.W15, A.W19, F.W15, F.W16</w:t>
            </w:r>
          </w:p>
          <w:p w14:paraId="1707F7D4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 w:rsidRPr="00B07D96">
              <w:rPr>
                <w:rFonts w:ascii="Times New Roman" w:hAnsi="Times New Roman" w:cs="Times New Roman"/>
              </w:rPr>
              <w:t xml:space="preserve"> D.U2, F.U12</w:t>
            </w:r>
          </w:p>
          <w:p w14:paraId="27BB4B52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</w:rPr>
              <w:t>w zakresie kompetencji społecznych student jest gotów do:</w:t>
            </w:r>
            <w:r w:rsidRPr="00B07D96">
              <w:rPr>
                <w:rFonts w:ascii="Times New Roman" w:hAnsi="Times New Roman" w:cs="Times New Roman"/>
              </w:rPr>
              <w:t xml:space="preserve"> 1.3.2, 1.3.7, 1.3.8.</w:t>
            </w:r>
          </w:p>
        </w:tc>
      </w:tr>
      <w:tr w:rsidR="00307B85" w:rsidRPr="00B07D96" w14:paraId="332E20AB" w14:textId="77777777" w:rsidTr="00671007">
        <w:tc>
          <w:tcPr>
            <w:tcW w:w="3114" w:type="dxa"/>
            <w:vAlign w:val="center"/>
          </w:tcPr>
          <w:p w14:paraId="194D8A09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4EB54D8A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1C6C91E8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0C2644E8" w14:textId="77777777" w:rsidR="00307B85" w:rsidRPr="00B07D96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07B85" w:rsidRPr="00B07D96" w14:paraId="4A6BEA60" w14:textId="77777777" w:rsidTr="00671007">
        <w:tc>
          <w:tcPr>
            <w:tcW w:w="9351" w:type="dxa"/>
            <w:gridSpan w:val="6"/>
            <w:vAlign w:val="center"/>
          </w:tcPr>
          <w:p w14:paraId="0BA8164B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B07D96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307B85" w:rsidRPr="00B07D96" w14:paraId="30E49378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90B4862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07B85" w:rsidRPr="00B07D96" w14:paraId="31BD1F5B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BFA4174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AADD754" w14:textId="77777777" w:rsidR="00307B85" w:rsidRPr="00B07D96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A2AA9B3" w14:textId="77777777" w:rsidR="00307B85" w:rsidRPr="00B07D96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07B85" w:rsidRPr="00B07D96" w14:paraId="2D4F92C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F68AC0B" w14:textId="77777777" w:rsidR="00307B85" w:rsidRPr="00B07D96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07D96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D9CEE80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7D96">
              <w:rPr>
                <w:rFonts w:ascii="Times New Roman" w:hAnsi="Times New Roman" w:cs="Times New Roman"/>
              </w:rPr>
              <w:t>Sprawdzian pisemny – krótkie</w:t>
            </w:r>
          </w:p>
          <w:p w14:paraId="7876696E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</w:rPr>
              <w:t>ustrukturyzowane pytania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1B7A55B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307B85" w:rsidRPr="00B07D96" w14:paraId="6819E82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0BE22AC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9450689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7D96">
              <w:rPr>
                <w:rFonts w:ascii="Times New Roman" w:hAnsi="Times New Roman" w:cs="Times New Roman"/>
              </w:rPr>
              <w:t>Sprawozdanie</w:t>
            </w:r>
          </w:p>
          <w:p w14:paraId="68189EBE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38ECB4C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307B85" w:rsidRPr="00B07D96" w14:paraId="1DB9B097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EB9C7F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DDF91CD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4E91AE6" w14:textId="77777777" w:rsidR="00307B85" w:rsidRPr="00B07D96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07D96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</w:tbl>
    <w:p w14:paraId="77B84BD2" w14:textId="77777777" w:rsidR="00307B85" w:rsidRPr="00B07D96" w:rsidRDefault="00307B85" w:rsidP="00307B85">
      <w:pPr>
        <w:rPr>
          <w:rFonts w:ascii="Times New Roman" w:hAnsi="Times New Roman" w:cs="Times New Roman"/>
          <w:color w:val="000000" w:themeColor="text1"/>
        </w:rPr>
      </w:pPr>
    </w:p>
    <w:p w14:paraId="7441B59E" w14:textId="77777777" w:rsidR="00307B85" w:rsidRPr="00B07D96" w:rsidRDefault="00307B85" w:rsidP="00307B85">
      <w:pPr>
        <w:rPr>
          <w:rFonts w:ascii="Times New Roman" w:hAnsi="Times New Roman" w:cs="Times New Roman"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*</w:t>
      </w:r>
      <w:r w:rsidRPr="00B07D96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17E151D5" w14:textId="77777777" w:rsidR="00307B85" w:rsidRPr="00B07D96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B07D9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3A0D0D5B" w14:textId="77777777" w:rsidR="00307B85" w:rsidRPr="00B07D96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B07D9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21C61FA5" w14:textId="77777777" w:rsidR="00307B85" w:rsidRPr="00B07D96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Dobry (4,0)</w:t>
      </w:r>
      <w:r w:rsidRPr="00B07D9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48B8D0A3" w14:textId="77777777" w:rsidR="00307B85" w:rsidRPr="00B07D96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B07D9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7528D2EE" w14:textId="77777777" w:rsidR="00307B85" w:rsidRPr="00B07D96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B07D9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3A30ECDF" w14:textId="77777777" w:rsidR="00307B85" w:rsidRPr="00B07D96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07D96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B07D96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5F13F19C" w14:textId="77777777" w:rsidR="00F85E65" w:rsidRPr="008E12F1" w:rsidRDefault="00F85E65" w:rsidP="00F85E65">
      <w:pPr>
        <w:spacing w:after="0"/>
      </w:pPr>
    </w:p>
    <w:p w14:paraId="1B28E64F" w14:textId="797C392E" w:rsidR="00F85E65" w:rsidRDefault="00F85E65" w:rsidP="00413DAB">
      <w:pPr>
        <w:jc w:val="center"/>
      </w:pPr>
      <w:r w:rsidRPr="008E12F1">
        <w:br w:type="page"/>
      </w:r>
    </w:p>
    <w:p w14:paraId="6706E898" w14:textId="0F15EAC9" w:rsidR="004D336C" w:rsidRDefault="004D336C" w:rsidP="004D336C">
      <w:pPr>
        <w:jc w:val="right"/>
        <w:rPr>
          <w:rFonts w:cs="Calibri"/>
          <w:b/>
          <w:sz w:val="28"/>
        </w:rPr>
      </w:pPr>
      <w:r w:rsidRPr="004D336C">
        <w:rPr>
          <w:rFonts w:cs="Calibri"/>
          <w:b/>
          <w:bCs/>
          <w:i/>
        </w:rPr>
        <w:lastRenderedPageBreak/>
        <w:t>Tour de Science</w:t>
      </w:r>
      <w:r w:rsidRPr="004D336C">
        <w:rPr>
          <w:rFonts w:cs="Calibri"/>
          <w:b/>
          <w:bCs/>
        </w:rPr>
        <w:t xml:space="preserve"> czyli jak się nie zgubić w świecie nauki</w:t>
      </w:r>
    </w:p>
    <w:p w14:paraId="44FE59FA" w14:textId="77777777" w:rsidR="00307B85" w:rsidRPr="003A2BAB" w:rsidRDefault="00307B85" w:rsidP="00307B85">
      <w:pPr>
        <w:jc w:val="center"/>
        <w:rPr>
          <w:rFonts w:ascii="Times New Roman" w:hAnsi="Times New Roman"/>
          <w:b/>
          <w:color w:val="000000"/>
          <w:sz w:val="28"/>
        </w:rPr>
      </w:pPr>
      <w:r w:rsidRPr="003A2BAB">
        <w:rPr>
          <w:rFonts w:ascii="Times New Roman" w:hAnsi="Times New Roman"/>
          <w:b/>
          <w:color w:val="000000"/>
          <w:sz w:val="28"/>
        </w:rPr>
        <w:t>Karta przedmiotu</w:t>
      </w:r>
    </w:p>
    <w:p w14:paraId="6CCEA0C9" w14:textId="77777777" w:rsidR="00307B85" w:rsidRPr="003A2BAB" w:rsidRDefault="00307B85" w:rsidP="00307B85">
      <w:pPr>
        <w:jc w:val="center"/>
        <w:rPr>
          <w:rFonts w:ascii="Times New Roman" w:hAnsi="Times New Roman"/>
          <w:b/>
          <w:color w:val="000000"/>
          <w:sz w:val="28"/>
        </w:rPr>
      </w:pPr>
      <w:r w:rsidRPr="003A2BAB">
        <w:rPr>
          <w:rFonts w:ascii="Times New Roman" w:hAnsi="Times New Roman"/>
          <w:b/>
          <w:color w:val="000000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3A2BAB" w14:paraId="3A9880BF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DFB3E79" w14:textId="77777777" w:rsidR="00307B85" w:rsidRPr="003A2BAB" w:rsidRDefault="00307B85" w:rsidP="006710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Informacje ogólne o przedmiocie</w:t>
            </w:r>
          </w:p>
        </w:tc>
      </w:tr>
      <w:tr w:rsidR="00307B85" w:rsidRPr="003A2BAB" w14:paraId="35C39314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7900298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1. Kierunek studiów:</w:t>
            </w:r>
            <w:r w:rsidRPr="003A2BAB">
              <w:rPr>
                <w:rFonts w:ascii="Times New Roman" w:hAnsi="Times New Roman"/>
                <w:color w:val="000000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AC04794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2. Poziom kształcenia:</w:t>
            </w:r>
            <w:r w:rsidRPr="003A2BAB">
              <w:rPr>
                <w:rFonts w:ascii="Times New Roman" w:hAnsi="Times New Roman"/>
                <w:color w:val="000000"/>
              </w:rPr>
              <w:t xml:space="preserve"> jednolite studia magisterskie</w:t>
            </w:r>
          </w:p>
          <w:p w14:paraId="7D86C1BE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 xml:space="preserve">3. Forma studiów: </w:t>
            </w:r>
            <w:r w:rsidRPr="003A2BAB">
              <w:rPr>
                <w:rFonts w:ascii="Times New Roman" w:hAnsi="Times New Roman"/>
                <w:color w:val="000000"/>
              </w:rPr>
              <w:t xml:space="preserve">stacjonarne </w:t>
            </w:r>
          </w:p>
        </w:tc>
      </w:tr>
      <w:tr w:rsidR="00307B85" w:rsidRPr="003A2BAB" w14:paraId="1DEBBC1C" w14:textId="77777777" w:rsidTr="00671007">
        <w:tc>
          <w:tcPr>
            <w:tcW w:w="4192" w:type="dxa"/>
            <w:gridSpan w:val="2"/>
          </w:tcPr>
          <w:p w14:paraId="2AEE4640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4. Rok:</w:t>
            </w:r>
            <w:r w:rsidRPr="003A2BAB">
              <w:rPr>
                <w:rFonts w:ascii="Times New Roman" w:hAnsi="Times New Roman"/>
                <w:color w:val="000000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1209D2E1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 xml:space="preserve">5. Semestr: </w:t>
            </w:r>
            <w:r w:rsidRPr="003A2BAB">
              <w:rPr>
                <w:rFonts w:ascii="Times New Roman" w:hAnsi="Times New Roman"/>
                <w:color w:val="000000"/>
              </w:rPr>
              <w:t>VI</w:t>
            </w:r>
          </w:p>
        </w:tc>
      </w:tr>
      <w:tr w:rsidR="00307B85" w:rsidRPr="003A2BAB" w14:paraId="41067E00" w14:textId="77777777" w:rsidTr="00671007">
        <w:tc>
          <w:tcPr>
            <w:tcW w:w="9351" w:type="dxa"/>
            <w:gridSpan w:val="6"/>
          </w:tcPr>
          <w:p w14:paraId="779C44C0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6. Nazwa przedmiotu:</w:t>
            </w:r>
            <w:r w:rsidRPr="003A2BAB">
              <w:rPr>
                <w:rFonts w:ascii="Times New Roman" w:hAnsi="Times New Roman"/>
                <w:color w:val="000000"/>
              </w:rPr>
              <w:t xml:space="preserve"> </w:t>
            </w:r>
            <w:r w:rsidRPr="003A2BAB">
              <w:rPr>
                <w:rFonts w:ascii="Times New Roman" w:hAnsi="Times New Roman"/>
                <w:i/>
              </w:rPr>
              <w:t>Tour de Science</w:t>
            </w:r>
            <w:r w:rsidRPr="003A2BAB">
              <w:rPr>
                <w:rFonts w:ascii="Times New Roman" w:hAnsi="Times New Roman"/>
              </w:rPr>
              <w:t xml:space="preserve"> czyli jak się nie zgubić w świecie nauki</w:t>
            </w:r>
          </w:p>
        </w:tc>
      </w:tr>
      <w:tr w:rsidR="00307B85" w:rsidRPr="003A2BAB" w14:paraId="2FDCA76B" w14:textId="77777777" w:rsidTr="00671007">
        <w:tc>
          <w:tcPr>
            <w:tcW w:w="9351" w:type="dxa"/>
            <w:gridSpan w:val="6"/>
          </w:tcPr>
          <w:p w14:paraId="311C9068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7. Status przedmiotu:</w:t>
            </w:r>
            <w:r w:rsidRPr="003A2BAB">
              <w:rPr>
                <w:rFonts w:ascii="Times New Roman" w:hAnsi="Times New Roman"/>
                <w:color w:val="000000"/>
              </w:rPr>
              <w:t xml:space="preserve"> </w:t>
            </w:r>
            <w:r w:rsidRPr="003A2BAB">
              <w:rPr>
                <w:rFonts w:ascii="Times New Roman" w:hAnsi="Times New Roman"/>
              </w:rPr>
              <w:t>fakultatywny</w:t>
            </w:r>
          </w:p>
        </w:tc>
      </w:tr>
      <w:tr w:rsidR="00307B85" w:rsidRPr="003A2BAB" w14:paraId="75F50036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F0F9235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 xml:space="preserve">8.  Cel/-e przedmiotu </w:t>
            </w:r>
          </w:p>
          <w:p w14:paraId="5368C907" w14:textId="77777777" w:rsidR="00307B85" w:rsidRPr="00AC7402" w:rsidRDefault="00307B85" w:rsidP="006710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BAB">
              <w:rPr>
                <w:rFonts w:ascii="Times New Roman" w:hAnsi="Times New Roman"/>
              </w:rPr>
              <w:t>Przygotowanie studentów do pracy w środowisku naukowym i naukowo – badawczym, zapoznanie z technikami prezentacji publicznych, przygotowanie i recenzowanie prac naukowych, nauka tworzenia własnej historii sukcesu czyli zdobywania grantów na badania i innowacje.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07B85" w:rsidRPr="003A2BAB" w14:paraId="3A704FC1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315FC52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 xml:space="preserve">Efekty uczenia się/odniesienie do efektów uczenia się </w:t>
            </w:r>
            <w:r w:rsidRPr="003A2BAB">
              <w:rPr>
                <w:rFonts w:ascii="Times New Roman" w:hAnsi="Times New Roman"/>
                <w:color w:val="000000"/>
              </w:rPr>
              <w:t xml:space="preserve">zawartych w </w:t>
            </w:r>
            <w:r w:rsidRPr="003A2BAB">
              <w:rPr>
                <w:rFonts w:ascii="Times New Roman" w:hAnsi="Times New Roman"/>
                <w:i/>
                <w:iCs/>
                <w:color w:val="000000"/>
              </w:rPr>
              <w:t>(właściwe podkreślić)</w:t>
            </w:r>
            <w:r w:rsidRPr="003A2BAB">
              <w:rPr>
                <w:rFonts w:ascii="Times New Roman" w:hAnsi="Times New Roman"/>
                <w:color w:val="000000"/>
              </w:rPr>
              <w:t>:</w:t>
            </w:r>
          </w:p>
          <w:p w14:paraId="0D7DB46D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  <w:u w:val="single"/>
              </w:rPr>
              <w:t>standardach kształcenia (Rozporządzenie Ministra Nauki i Szkolnictwa Wyższego)</w:t>
            </w:r>
            <w:r w:rsidRPr="003A2BAB">
              <w:rPr>
                <w:rFonts w:ascii="Times New Roman" w:hAnsi="Times New Roman"/>
                <w:color w:val="000000"/>
              </w:rPr>
              <w:t xml:space="preserve">/Uchwale Senatu SUM </w:t>
            </w:r>
            <w:r w:rsidRPr="003A2BAB">
              <w:rPr>
                <w:rFonts w:ascii="Times New Roman" w:hAnsi="Times New Roman"/>
                <w:i/>
                <w:iCs/>
                <w:color w:val="000000"/>
              </w:rPr>
              <w:t>(podać określenia zawarte w standardach kształcenia/symbole efektów zatwierdzone Uchwałą Senatu SUM)</w:t>
            </w:r>
            <w:r w:rsidRPr="003A2B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A7F7CE3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>w zakresie wiedzy student zna i rozumie: G.W1</w:t>
            </w:r>
          </w:p>
          <w:p w14:paraId="77E6C849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 xml:space="preserve">w zakresie umiejętności student potrafi: </w:t>
            </w:r>
            <w:r w:rsidRPr="003A2BAB">
              <w:rPr>
                <w:rFonts w:ascii="Times New Roman" w:hAnsi="Times New Roman"/>
              </w:rPr>
              <w:t>G.U1, G.U2, G.U3</w:t>
            </w:r>
          </w:p>
          <w:p w14:paraId="6B9E7EB8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strike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 xml:space="preserve">w zakresie kompetencji społecznych student jest gotów do: </w:t>
            </w:r>
            <w:r w:rsidRPr="003A2BAB">
              <w:rPr>
                <w:rFonts w:ascii="Times New Roman" w:hAnsi="Times New Roman"/>
              </w:rPr>
              <w:t>1.3.1, 1.3.2</w:t>
            </w:r>
          </w:p>
        </w:tc>
      </w:tr>
      <w:tr w:rsidR="00307B85" w:rsidRPr="003A2BAB" w14:paraId="03761C63" w14:textId="77777777" w:rsidTr="00671007">
        <w:tc>
          <w:tcPr>
            <w:tcW w:w="3114" w:type="dxa"/>
            <w:vAlign w:val="center"/>
          </w:tcPr>
          <w:p w14:paraId="01B08326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/>
            <w:vAlign w:val="center"/>
          </w:tcPr>
          <w:p w14:paraId="6BA3E8B9" w14:textId="77777777" w:rsidR="00307B85" w:rsidRPr="003A2BAB" w:rsidRDefault="00307B85" w:rsidP="006710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0A23E997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/>
            <w:vAlign w:val="center"/>
          </w:tcPr>
          <w:p w14:paraId="1EC4EAF3" w14:textId="77777777" w:rsidR="00307B85" w:rsidRPr="003A2BAB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>2</w:t>
            </w:r>
          </w:p>
        </w:tc>
      </w:tr>
      <w:tr w:rsidR="00307B85" w:rsidRPr="003A2BAB" w14:paraId="56A35B54" w14:textId="77777777" w:rsidTr="00671007">
        <w:tc>
          <w:tcPr>
            <w:tcW w:w="9351" w:type="dxa"/>
            <w:gridSpan w:val="6"/>
            <w:vAlign w:val="center"/>
          </w:tcPr>
          <w:p w14:paraId="652BA69A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 xml:space="preserve">11. Forma zaliczenia przedmiotu: </w:t>
            </w:r>
            <w:r w:rsidRPr="003A2BAB">
              <w:rPr>
                <w:rFonts w:ascii="Times New Roman" w:hAnsi="Times New Roman"/>
                <w:bCs/>
                <w:color w:val="000000"/>
              </w:rPr>
              <w:t>zaliczenie na ocenę</w:t>
            </w:r>
          </w:p>
        </w:tc>
      </w:tr>
      <w:tr w:rsidR="00307B85" w:rsidRPr="003A2BAB" w14:paraId="40E506A9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F3893F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 w:rsidRPr="003A2BAB">
              <w:rPr>
                <w:rFonts w:ascii="Times New Roman" w:hAnsi="Times New Roman"/>
                <w:b/>
                <w:color w:val="000000"/>
              </w:rPr>
              <w:t xml:space="preserve">12. Sposoby weryfikacji i oceny efektów uczenia się </w:t>
            </w:r>
          </w:p>
        </w:tc>
      </w:tr>
      <w:tr w:rsidR="00307B85" w:rsidRPr="003A2BAB" w14:paraId="66E42FE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D3D53E4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4C82B25" w14:textId="77777777" w:rsidR="00307B85" w:rsidRPr="003A2BAB" w:rsidRDefault="00307B85" w:rsidP="006710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E2BF1B3" w14:textId="77777777" w:rsidR="00307B85" w:rsidRPr="003A2BAB" w:rsidRDefault="00307B85" w:rsidP="006710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>Sposoby oceny*/zaliczenie</w:t>
            </w:r>
          </w:p>
        </w:tc>
      </w:tr>
      <w:tr w:rsidR="00307B85" w:rsidRPr="003A2BAB" w14:paraId="7D1FFADC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B0E7C85" w14:textId="77777777" w:rsidR="00307B85" w:rsidRPr="003A2BAB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5CBDEB8" w14:textId="77777777" w:rsidR="00307B85" w:rsidRPr="00585B2A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5B2A">
              <w:rPr>
                <w:rFonts w:ascii="Times New Roman" w:hAnsi="Times New Roman"/>
              </w:rPr>
              <w:t xml:space="preserve">Obserwacja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2C21F9" w14:textId="77777777" w:rsidR="00307B85" w:rsidRPr="00585B2A" w:rsidRDefault="00307B85" w:rsidP="0067100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5B2A">
              <w:rPr>
                <w:rFonts w:ascii="Times New Roman" w:hAnsi="Times New Roman"/>
              </w:rPr>
              <w:t>Dostateczna aktywność, prawidłowa postawa, obecność na zajęciach</w:t>
            </w:r>
          </w:p>
        </w:tc>
      </w:tr>
      <w:tr w:rsidR="00307B85" w:rsidRPr="003A2BAB" w14:paraId="7A977FD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EE7CCF9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DAF3A75" w14:textId="77777777" w:rsidR="00307B85" w:rsidRPr="00585B2A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5B2A">
              <w:rPr>
                <w:rFonts w:ascii="Times New Roman" w:hAnsi="Times New Roman"/>
              </w:rPr>
              <w:t>Wykonanie projektu praktycznego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6277B7" w14:textId="77777777" w:rsidR="00307B85" w:rsidRPr="00585B2A" w:rsidRDefault="00307B85" w:rsidP="0067100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5B2A">
              <w:rPr>
                <w:rFonts w:ascii="Times New Roman" w:hAnsi="Times New Roman"/>
              </w:rPr>
              <w:t>Prawidłowo wykonany projekt praktyczny</w:t>
            </w:r>
          </w:p>
        </w:tc>
      </w:tr>
      <w:tr w:rsidR="00307B85" w:rsidRPr="003A2BAB" w14:paraId="0648E10C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10F7B0D" w14:textId="77777777" w:rsidR="00307B85" w:rsidRPr="003A2BAB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2BAB">
              <w:rPr>
                <w:rFonts w:ascii="Times New Roman" w:hAnsi="Times New Roman"/>
                <w:color w:val="000000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9F05A97" w14:textId="77777777" w:rsidR="00307B85" w:rsidRPr="00585B2A" w:rsidRDefault="00307B85" w:rsidP="006710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85B2A">
              <w:rPr>
                <w:rFonts w:ascii="Times New Roman" w:hAnsi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4D04DE3" w14:textId="77777777" w:rsidR="00307B85" w:rsidRPr="00585B2A" w:rsidRDefault="00307B85" w:rsidP="0067100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5B2A">
              <w:rPr>
                <w:rFonts w:ascii="Times New Roman" w:hAnsi="Times New Roman"/>
              </w:rPr>
              <w:t>Dostateczna aktywność, prawidłowa postawa, obecność na zajęciach</w:t>
            </w:r>
          </w:p>
        </w:tc>
      </w:tr>
    </w:tbl>
    <w:p w14:paraId="34EE4C32" w14:textId="77777777" w:rsidR="00307B85" w:rsidRPr="003A2BAB" w:rsidRDefault="00307B85" w:rsidP="00307B85">
      <w:pPr>
        <w:rPr>
          <w:rFonts w:ascii="Times New Roman" w:hAnsi="Times New Roman"/>
          <w:color w:val="000000"/>
        </w:rPr>
      </w:pPr>
      <w:r w:rsidRPr="003A2BAB">
        <w:rPr>
          <w:rFonts w:ascii="Times New Roman" w:hAnsi="Times New Roman"/>
          <w:b/>
          <w:color w:val="000000"/>
          <w:sz w:val="28"/>
          <w:szCs w:val="28"/>
        </w:rPr>
        <w:t>*</w:t>
      </w:r>
      <w:r w:rsidRPr="003A2BAB">
        <w:rPr>
          <w:rFonts w:ascii="Times New Roman" w:hAnsi="Times New Roman"/>
          <w:color w:val="000000"/>
        </w:rPr>
        <w:t xml:space="preserve"> w przypadku egzaminu/zaliczenia na ocenę zakłada się, że ocena oznacza na poziomie:</w:t>
      </w:r>
    </w:p>
    <w:p w14:paraId="34EDF4E7" w14:textId="77777777" w:rsidR="00307B85" w:rsidRPr="003A2BAB" w:rsidRDefault="00307B85" w:rsidP="00307B85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3A2BAB">
        <w:rPr>
          <w:rFonts w:ascii="Times New Roman" w:hAnsi="Times New Roman"/>
          <w:b/>
          <w:color w:val="000000"/>
        </w:rPr>
        <w:t>Bardzo dobry (5,0)</w:t>
      </w:r>
      <w:r w:rsidRPr="003A2BAB">
        <w:rPr>
          <w:rFonts w:ascii="Times New Roman" w:hAnsi="Times New Roman"/>
          <w:color w:val="000000"/>
        </w:rPr>
        <w:t xml:space="preserve"> - zakładane efekty uczenia się zostały osiągnięte i w znacznym stopniu przekraczają wymagany poziom</w:t>
      </w:r>
    </w:p>
    <w:p w14:paraId="27D91A7C" w14:textId="77777777" w:rsidR="00307B85" w:rsidRPr="003A2BAB" w:rsidRDefault="00307B85" w:rsidP="00307B85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3A2BAB">
        <w:rPr>
          <w:rFonts w:ascii="Times New Roman" w:hAnsi="Times New Roman"/>
          <w:b/>
          <w:color w:val="000000"/>
        </w:rPr>
        <w:t>Ponad dobry (4,5)</w:t>
      </w:r>
      <w:r w:rsidRPr="003A2BAB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4ED9D559" w14:textId="77777777" w:rsidR="00307B85" w:rsidRPr="003A2BAB" w:rsidRDefault="00307B85" w:rsidP="00307B85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3A2BAB">
        <w:rPr>
          <w:rFonts w:ascii="Times New Roman" w:hAnsi="Times New Roman"/>
          <w:b/>
          <w:color w:val="000000"/>
        </w:rPr>
        <w:t>Dobry (4,0)</w:t>
      </w:r>
      <w:r w:rsidRPr="003A2BAB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5DA8A0E" w14:textId="77777777" w:rsidR="00307B85" w:rsidRPr="003A2BAB" w:rsidRDefault="00307B85" w:rsidP="00307B85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3A2BAB">
        <w:rPr>
          <w:rFonts w:ascii="Times New Roman" w:hAnsi="Times New Roman"/>
          <w:b/>
          <w:color w:val="000000"/>
        </w:rPr>
        <w:t>Dość dobry (3,5)</w:t>
      </w:r>
      <w:r w:rsidRPr="003A2BAB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BEF02F0" w14:textId="77777777" w:rsidR="00307B85" w:rsidRPr="003A2BAB" w:rsidRDefault="00307B85" w:rsidP="00307B85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3A2BAB">
        <w:rPr>
          <w:rFonts w:ascii="Times New Roman" w:hAnsi="Times New Roman"/>
          <w:b/>
          <w:color w:val="000000"/>
        </w:rPr>
        <w:t>Dostateczny (3,0)</w:t>
      </w:r>
      <w:r w:rsidRPr="003A2BAB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B50B8CF" w14:textId="77777777" w:rsidR="00307B85" w:rsidRPr="003A2BAB" w:rsidRDefault="00307B85" w:rsidP="00307B85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3A2BAB">
        <w:rPr>
          <w:rFonts w:ascii="Times New Roman" w:hAnsi="Times New Roman"/>
          <w:b/>
          <w:color w:val="000000"/>
        </w:rPr>
        <w:t>Niedostateczny (2,0)</w:t>
      </w:r>
      <w:r w:rsidRPr="003A2BAB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81F2B57" w14:textId="77777777" w:rsidR="004D336C" w:rsidRPr="003551C0" w:rsidRDefault="004D336C" w:rsidP="004D336C">
      <w:pPr>
        <w:spacing w:after="0"/>
        <w:rPr>
          <w:rFonts w:cs="Calibri"/>
        </w:rPr>
      </w:pPr>
    </w:p>
    <w:p w14:paraId="4ECE6D77" w14:textId="77777777" w:rsidR="004D336C" w:rsidRPr="003551C0" w:rsidRDefault="004D336C" w:rsidP="004D336C">
      <w:pPr>
        <w:rPr>
          <w:rFonts w:cs="Calibri"/>
        </w:rPr>
      </w:pPr>
    </w:p>
    <w:p w14:paraId="2DAA9831" w14:textId="59EB5DD6" w:rsidR="004D336C" w:rsidRDefault="004D336C" w:rsidP="004D336C">
      <w:pPr>
        <w:jc w:val="center"/>
        <w:rPr>
          <w:rFonts w:cs="Calibri"/>
        </w:rPr>
      </w:pPr>
      <w:r w:rsidRPr="003551C0">
        <w:rPr>
          <w:rFonts w:cs="Calibri"/>
        </w:rPr>
        <w:br w:type="page"/>
      </w:r>
    </w:p>
    <w:p w14:paraId="257455F5" w14:textId="77777777" w:rsidR="00CE2757" w:rsidRPr="00CE2757" w:rsidRDefault="00CE2757" w:rsidP="00CE2757">
      <w:pPr>
        <w:spacing w:after="0" w:line="240" w:lineRule="auto"/>
        <w:jc w:val="right"/>
        <w:rPr>
          <w:b/>
          <w:bCs/>
        </w:rPr>
      </w:pPr>
      <w:r w:rsidRPr="00CE2757">
        <w:rPr>
          <w:b/>
          <w:bCs/>
        </w:rPr>
        <w:lastRenderedPageBreak/>
        <w:t xml:space="preserve">Molekularne aspekty </w:t>
      </w:r>
      <w:proofErr w:type="spellStart"/>
      <w:r w:rsidRPr="00CE2757">
        <w:rPr>
          <w:b/>
          <w:bCs/>
        </w:rPr>
        <w:t>nowotworzenia</w:t>
      </w:r>
      <w:proofErr w:type="spellEnd"/>
      <w:r w:rsidRPr="00CE2757">
        <w:rPr>
          <w:b/>
          <w:bCs/>
        </w:rPr>
        <w:t xml:space="preserve"> </w:t>
      </w:r>
    </w:p>
    <w:p w14:paraId="7B124D20" w14:textId="77777777" w:rsidR="00CE2757" w:rsidRPr="00CE2757" w:rsidRDefault="00CE2757" w:rsidP="00CE2757">
      <w:pPr>
        <w:spacing w:after="0" w:line="240" w:lineRule="auto"/>
        <w:jc w:val="right"/>
        <w:rPr>
          <w:b/>
          <w:sz w:val="28"/>
        </w:rPr>
      </w:pPr>
      <w:r w:rsidRPr="00CE2757">
        <w:rPr>
          <w:b/>
          <w:bCs/>
        </w:rPr>
        <w:t>i diagnostyka chorób nowotworowych</w:t>
      </w:r>
    </w:p>
    <w:p w14:paraId="5DDBBC34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1CFFAC5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0B6868" w14:paraId="12330C0D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2D43647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07B85" w:rsidRPr="000B6868" w14:paraId="1EBD0F35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62026C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A03CFD1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>
              <w:t xml:space="preserve"> jednolite studia magisterskie</w:t>
            </w:r>
          </w:p>
          <w:p w14:paraId="4F482B97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t>jednolite studia magisterskie</w:t>
            </w:r>
          </w:p>
        </w:tc>
      </w:tr>
      <w:tr w:rsidR="00307B85" w:rsidRPr="000B6868" w14:paraId="63EBEFB0" w14:textId="77777777" w:rsidTr="00671007">
        <w:tc>
          <w:tcPr>
            <w:tcW w:w="4192" w:type="dxa"/>
            <w:gridSpan w:val="2"/>
          </w:tcPr>
          <w:p w14:paraId="55FD2571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III</w:t>
            </w:r>
          </w:p>
        </w:tc>
        <w:tc>
          <w:tcPr>
            <w:tcW w:w="5159" w:type="dxa"/>
            <w:gridSpan w:val="4"/>
          </w:tcPr>
          <w:p w14:paraId="6B923AF0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>
              <w:rPr>
                <w:rFonts w:ascii="Times New Roman" w:hAnsi="Times New Roman"/>
                <w:b/>
                <w:color w:val="000000" w:themeColor="text1"/>
              </w:rPr>
              <w:t>VI</w:t>
            </w:r>
          </w:p>
        </w:tc>
      </w:tr>
      <w:tr w:rsidR="00307B85" w:rsidRPr="000B6868" w14:paraId="425ADFE4" w14:textId="77777777" w:rsidTr="00671007">
        <w:tc>
          <w:tcPr>
            <w:tcW w:w="9351" w:type="dxa"/>
            <w:gridSpan w:val="6"/>
          </w:tcPr>
          <w:p w14:paraId="6D571F5B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t xml:space="preserve">Molekularne aspekty </w:t>
            </w:r>
            <w:proofErr w:type="spellStart"/>
            <w:r>
              <w:t>nowotworzenia</w:t>
            </w:r>
            <w:proofErr w:type="spellEnd"/>
            <w:r>
              <w:t xml:space="preserve"> i diagnostyka chorób nowotworowych</w:t>
            </w:r>
          </w:p>
        </w:tc>
      </w:tr>
      <w:tr w:rsidR="00307B85" w:rsidRPr="000B6868" w14:paraId="08D46585" w14:textId="77777777" w:rsidTr="00671007">
        <w:tc>
          <w:tcPr>
            <w:tcW w:w="9351" w:type="dxa"/>
            <w:gridSpan w:val="6"/>
          </w:tcPr>
          <w:p w14:paraId="334C1528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t>fakultatywny</w:t>
            </w:r>
          </w:p>
        </w:tc>
      </w:tr>
      <w:tr w:rsidR="00307B85" w:rsidRPr="000B6868" w14:paraId="3981AD79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7474574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64405E70" w14:textId="77777777" w:rsidR="00307B85" w:rsidRDefault="00307B85" w:rsidP="00671007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Różnice pomiędzy komórkami prawidłowymi a zmienionymi nowotworowo (morfologiczne, biochemiczne, genetyczne), ich funkcjonowanie i wzajemne oddziaływanie na siebie (znaczenie mikrośrodowiska nowotworów). Zagadnienia dotyczące przyczyn, przebiegu oraz możliwości zapobiegania i obniżenia ryzyka zachorowania na nowotwory. Kierunki diagnostytki i terapii nowotworów. </w:t>
            </w:r>
          </w:p>
          <w:p w14:paraId="1473CCBA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7B85" w:rsidRPr="000B6868" w14:paraId="103F1D2D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EE8D3BF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zawartych w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05102998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434E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14:paraId="58187293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>
              <w:rPr>
                <w:rFonts w:ascii="Times New Roman" w:hAnsi="Times New Roman" w:cs="Times New Roman"/>
                <w:color w:val="000000" w:themeColor="text1"/>
              </w:rPr>
              <w:t>A</w:t>
            </w:r>
            <w:r>
              <w:t>.W3., A.W9., A.W22., C.W7.,D.W1., D.W2.,D.W3., E.W26.</w:t>
            </w:r>
          </w:p>
          <w:p w14:paraId="3CF060BF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>
              <w:t xml:space="preserve"> A.U4., A.U16., C.U7., E.U1.</w:t>
            </w:r>
          </w:p>
          <w:p w14:paraId="6CBC5614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t>1.3.1., 1.3.6.</w:t>
            </w:r>
          </w:p>
        </w:tc>
      </w:tr>
      <w:tr w:rsidR="00307B85" w:rsidRPr="000B6868" w14:paraId="3471586C" w14:textId="77777777" w:rsidTr="00671007">
        <w:tc>
          <w:tcPr>
            <w:tcW w:w="3114" w:type="dxa"/>
            <w:vAlign w:val="center"/>
          </w:tcPr>
          <w:p w14:paraId="604F0E01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53D92137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4BDC278D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57E62DA1" w14:textId="77777777" w:rsidR="00307B85" w:rsidRPr="000B6868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07B85" w:rsidRPr="000B6868" w14:paraId="47B41E64" w14:textId="77777777" w:rsidTr="00671007">
        <w:tc>
          <w:tcPr>
            <w:tcW w:w="9351" w:type="dxa"/>
            <w:gridSpan w:val="6"/>
            <w:vAlign w:val="center"/>
          </w:tcPr>
          <w:p w14:paraId="7B5A0664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E73CC5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  <w:r w:rsidRPr="000B686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</w:p>
        </w:tc>
      </w:tr>
      <w:tr w:rsidR="00307B85" w:rsidRPr="000B6868" w14:paraId="409C373D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FECA1A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07B85" w:rsidRPr="000B6868" w14:paraId="6CE65969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3FFF94D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E0BC627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4BDB570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07B85" w:rsidRPr="000B6868" w14:paraId="21DE44D2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C00F52C" w14:textId="77777777" w:rsidR="00307B85" w:rsidRPr="000B6868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BCA85B5" w14:textId="77777777" w:rsidR="00307B85" w:rsidRDefault="00307B85" w:rsidP="00671007">
            <w:pPr>
              <w:spacing w:after="0" w:line="240" w:lineRule="auto"/>
            </w:pPr>
            <w:r>
              <w:t xml:space="preserve">Udział w dyskusji na zajęciach </w:t>
            </w:r>
          </w:p>
          <w:p w14:paraId="137839BD" w14:textId="77777777" w:rsidR="00307B85" w:rsidRDefault="00307B85" w:rsidP="00671007">
            <w:pPr>
              <w:spacing w:after="0" w:line="240" w:lineRule="auto"/>
            </w:pPr>
            <w:r>
              <w:t xml:space="preserve">Zaliczenie </w:t>
            </w:r>
            <w:r>
              <w:rPr>
                <w:noProof/>
              </w:rPr>
              <w:t xml:space="preserve">– praca pisemna: </w:t>
            </w:r>
            <w:r>
              <w:t>test</w:t>
            </w:r>
            <w:r>
              <w:rPr>
                <w:noProof/>
              </w:rPr>
              <w:t xml:space="preserve"> wyboru/pytania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64BB7FE" w14:textId="77777777" w:rsidR="00307B85" w:rsidRDefault="00307B85" w:rsidP="0067100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307B85" w:rsidRPr="000B6868" w14:paraId="02E8EE6A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702F2F2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72F12C4" w14:textId="77777777" w:rsidR="00307B85" w:rsidRDefault="00307B85" w:rsidP="00671007">
            <w:pPr>
              <w:spacing w:after="0" w:line="240" w:lineRule="auto"/>
            </w:pPr>
            <w:r>
              <w:rPr>
                <w:color w:val="000000"/>
              </w:rPr>
              <w:t>Ocena przygotowanych materiałów i prezentacji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3EFD5C6" w14:textId="77777777" w:rsidR="00307B85" w:rsidRDefault="00307B85" w:rsidP="0067100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307B85" w:rsidRPr="000B6868" w14:paraId="0FFA4078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D0F180C" w14:textId="77777777" w:rsidR="00307B85" w:rsidRPr="000B6868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71A5F67" w14:textId="77777777" w:rsidR="00307B85" w:rsidRDefault="00307B85" w:rsidP="00671007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9CAB123" w14:textId="77777777" w:rsidR="00307B85" w:rsidRDefault="00307B85" w:rsidP="0067100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0E87EA47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</w:p>
    <w:p w14:paraId="0F335F7E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>w przypadku egzaminu/zaliczenia na ocenę zakłada się, że ocena oznacza na poziomie:</w:t>
      </w:r>
    </w:p>
    <w:p w14:paraId="40E31301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625CE9F9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2188E2C8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1B70C6A9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5081F71E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24F21CCE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61E0EE8D" w14:textId="77777777" w:rsidR="00CE2757" w:rsidRDefault="00CE2757" w:rsidP="00CE2757"/>
    <w:p w14:paraId="0D2C83DF" w14:textId="77777777" w:rsidR="00CE2757" w:rsidRDefault="00CE2757" w:rsidP="00CE2757">
      <w:pPr>
        <w:jc w:val="center"/>
      </w:pPr>
      <w:r>
        <w:br w:type="page"/>
      </w:r>
    </w:p>
    <w:p w14:paraId="06200A88" w14:textId="77777777" w:rsidR="004D336C" w:rsidRDefault="004D336C" w:rsidP="004D336C"/>
    <w:p w14:paraId="357BD2C7" w14:textId="77777777" w:rsidR="004D336C" w:rsidRPr="008E12F1" w:rsidRDefault="004D336C" w:rsidP="004D336C">
      <w:pPr>
        <w:jc w:val="center"/>
      </w:pPr>
    </w:p>
    <w:p w14:paraId="2EE50C0C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240C031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BDFAEA5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F3BE49B" w14:textId="4E208B2B" w:rsidR="00B53F9D" w:rsidRDefault="00B53F9D" w:rsidP="00B53F9D">
      <w:pPr>
        <w:jc w:val="center"/>
        <w:rPr>
          <w:b/>
          <w:sz w:val="28"/>
        </w:rPr>
      </w:pPr>
    </w:p>
    <w:p w14:paraId="5187D8FF" w14:textId="639C8973" w:rsidR="00D61A7D" w:rsidRDefault="00D61A7D" w:rsidP="00B53F9D">
      <w:pPr>
        <w:jc w:val="center"/>
        <w:rPr>
          <w:b/>
          <w:sz w:val="28"/>
        </w:rPr>
      </w:pPr>
    </w:p>
    <w:p w14:paraId="0751E051" w14:textId="77777777" w:rsidR="00D61A7D" w:rsidRPr="008E12F1" w:rsidRDefault="00D61A7D" w:rsidP="00B53F9D">
      <w:pPr>
        <w:jc w:val="center"/>
        <w:rPr>
          <w:b/>
          <w:sz w:val="28"/>
        </w:rPr>
      </w:pPr>
    </w:p>
    <w:p w14:paraId="47BDE11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A7197A2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2D2FEFD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38D014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3770B0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8EF36F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C1D0570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D61A7D" w:rsidRPr="008E12F1" w14:paraId="591C2A9E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06673C0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25737354" w14:textId="524D25E8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IV</w:t>
            </w:r>
          </w:p>
        </w:tc>
      </w:tr>
    </w:tbl>
    <w:p w14:paraId="289BC5B8" w14:textId="77777777" w:rsidR="00B53F9D" w:rsidRPr="008E12F1" w:rsidRDefault="00B53F9D" w:rsidP="00B53F9D">
      <w:pPr>
        <w:rPr>
          <w:rFonts w:cstheme="minorHAnsi"/>
        </w:rPr>
      </w:pPr>
    </w:p>
    <w:p w14:paraId="7AFCE0E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DF19474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2FCB9C89" w14:textId="2A5C1028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Analiza DNA w medycynie sądowej</w:t>
      </w:r>
    </w:p>
    <w:p w14:paraId="7C902157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405C0443" w14:textId="77777777" w:rsidR="00307B85" w:rsidRPr="000B6868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0B6868" w14:paraId="493687FD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51C4958" w14:textId="77777777" w:rsidR="00307B85" w:rsidRPr="000B6868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07B85" w:rsidRPr="000B6868" w14:paraId="2787A031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0BD8A4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</w:rPr>
              <w:t>1. Kierunek studiów:</w:t>
            </w:r>
            <w:r w:rsidRPr="00640E31">
              <w:rPr>
                <w:rFonts w:ascii="Times New Roman" w:hAnsi="Times New Roman"/>
              </w:rPr>
              <w:t xml:space="preserve"> </w:t>
            </w:r>
            <w:r w:rsidRPr="00640E31">
              <w:rPr>
                <w:rFonts w:ascii="Times New Roman" w:hAnsi="Times New Roman"/>
                <w:bCs/>
                <w:iCs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7D82DC59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40E31">
              <w:rPr>
                <w:rFonts w:ascii="Times New Roman" w:hAnsi="Times New Roman"/>
                <w:b/>
              </w:rPr>
              <w:t>2. Poziom kształcenia:</w:t>
            </w:r>
            <w:r w:rsidRPr="00640E31">
              <w:rPr>
                <w:rFonts w:ascii="Times New Roman" w:hAnsi="Times New Roman"/>
              </w:rPr>
              <w:t xml:space="preserve"> jednolite studia magisterskie</w:t>
            </w:r>
          </w:p>
          <w:p w14:paraId="204C3B32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</w:rPr>
              <w:t>3. Forma studiów:</w:t>
            </w:r>
            <w:r w:rsidRPr="00640E31">
              <w:rPr>
                <w:rFonts w:ascii="Times New Roman" w:hAnsi="Times New Roman"/>
              </w:rPr>
              <w:t xml:space="preserve"> stacjonarne</w:t>
            </w:r>
          </w:p>
        </w:tc>
      </w:tr>
      <w:tr w:rsidR="00307B85" w:rsidRPr="000B6868" w14:paraId="14B59D97" w14:textId="77777777" w:rsidTr="00671007">
        <w:tc>
          <w:tcPr>
            <w:tcW w:w="4192" w:type="dxa"/>
            <w:gridSpan w:val="2"/>
          </w:tcPr>
          <w:p w14:paraId="19194607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</w:rPr>
              <w:t>4. Rok:</w:t>
            </w:r>
            <w:r w:rsidRPr="00640E31">
              <w:rPr>
                <w:rFonts w:ascii="Times New Roman" w:hAnsi="Times New Roman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79A0464B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307B85" w:rsidRPr="000B6868" w14:paraId="30FC4B23" w14:textId="77777777" w:rsidTr="00671007">
        <w:tc>
          <w:tcPr>
            <w:tcW w:w="9351" w:type="dxa"/>
            <w:gridSpan w:val="6"/>
          </w:tcPr>
          <w:p w14:paraId="166B6487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</w:rPr>
              <w:t>6. Nazwa przedmiotu:</w:t>
            </w:r>
            <w:r w:rsidRPr="00640E31">
              <w:rPr>
                <w:rFonts w:ascii="Times New Roman" w:hAnsi="Times New Roman"/>
              </w:rPr>
              <w:t xml:space="preserve"> Analiza DNA w medycynie sądowej</w:t>
            </w:r>
          </w:p>
        </w:tc>
      </w:tr>
      <w:tr w:rsidR="00307B85" w:rsidRPr="000B6868" w14:paraId="4CDD89BA" w14:textId="77777777" w:rsidTr="00671007">
        <w:tc>
          <w:tcPr>
            <w:tcW w:w="9351" w:type="dxa"/>
            <w:gridSpan w:val="6"/>
          </w:tcPr>
          <w:p w14:paraId="59DB4B1D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</w:rPr>
              <w:t>7. Status przedmiotu:</w:t>
            </w:r>
            <w:r w:rsidRPr="00640E31">
              <w:rPr>
                <w:rFonts w:ascii="Times New Roman" w:hAnsi="Times New Roman"/>
              </w:rPr>
              <w:t xml:space="preserve"> fakultatywny</w:t>
            </w:r>
          </w:p>
        </w:tc>
      </w:tr>
      <w:tr w:rsidR="00307B85" w:rsidRPr="000B6868" w14:paraId="3FECE8FF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69F97784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226ADFB7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40E31">
              <w:rPr>
                <w:rFonts w:ascii="Times New Roman" w:hAnsi="Times New Roman"/>
              </w:rPr>
              <w:t>Opanowanie przez studenta wiedzy i umiejętności w zakresie analizy DNA w medycynie sądowej w aspekcie prawnym, metodycznym i orzeczniczym. Umiejętność wykorzystania technik biologii molekularnej do identyfikacji osobniczej oraz stopnia pokrewieństwa badanych osób</w:t>
            </w:r>
          </w:p>
          <w:p w14:paraId="7915445F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7B85" w:rsidRPr="000B6868" w14:paraId="51DD8A9D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7EB35B78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640E31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640E3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640E31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41C90CD2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7F5A81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640E31"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Wyższego)/Uchwale Senatu SUM </w:t>
            </w:r>
            <w:r w:rsidRPr="00640E3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640E3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58FDA270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640E31">
              <w:rPr>
                <w:rFonts w:ascii="Times New Roman" w:hAnsi="Times New Roman" w:cs="Times New Roman"/>
                <w:color w:val="000000"/>
              </w:rPr>
              <w:t>E.W6./E.W8./E.W10.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D.W7.</w:t>
            </w:r>
          </w:p>
          <w:p w14:paraId="154D8DD6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640E31">
              <w:rPr>
                <w:rFonts w:ascii="Times New Roman" w:hAnsi="Times New Roman" w:cs="Times New Roman"/>
                <w:color w:val="000000"/>
              </w:rPr>
              <w:t>E.U12/E.U13.</w:t>
            </w:r>
          </w:p>
          <w:p w14:paraId="5B471AD7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Pr="00640E31">
              <w:rPr>
                <w:rFonts w:ascii="Times New Roman" w:hAnsi="Times New Roman" w:cs="Times New Roman"/>
                <w:color w:val="000000"/>
              </w:rPr>
              <w:t>1.3.6/1.3.7</w:t>
            </w:r>
          </w:p>
        </w:tc>
      </w:tr>
      <w:tr w:rsidR="00307B85" w:rsidRPr="000B6868" w14:paraId="205E16B8" w14:textId="77777777" w:rsidTr="00671007">
        <w:tc>
          <w:tcPr>
            <w:tcW w:w="3114" w:type="dxa"/>
            <w:vAlign w:val="center"/>
          </w:tcPr>
          <w:p w14:paraId="3B1B8114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2933A027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C93C160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0B6E451D" w14:textId="77777777" w:rsidR="00307B85" w:rsidRPr="00640E31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07B85" w:rsidRPr="000B6868" w14:paraId="4046CC6A" w14:textId="77777777" w:rsidTr="00671007">
        <w:tc>
          <w:tcPr>
            <w:tcW w:w="9351" w:type="dxa"/>
            <w:gridSpan w:val="6"/>
            <w:vAlign w:val="center"/>
          </w:tcPr>
          <w:p w14:paraId="549A58A0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640E31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307B85" w:rsidRPr="000B6868" w14:paraId="27EF8827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71CD3A0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07B85" w:rsidRPr="000B6868" w14:paraId="2991747F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B4710B8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40E31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059206F" w14:textId="77777777" w:rsidR="00307B85" w:rsidRPr="00640E31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63E2800" w14:textId="77777777" w:rsidR="00307B85" w:rsidRPr="00640E31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07B85" w:rsidRPr="000B6868" w14:paraId="1F6680C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C2F0693" w14:textId="77777777" w:rsidR="00307B85" w:rsidRPr="00640E31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40E31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1C1875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0E31">
              <w:rPr>
                <w:rFonts w:ascii="Times New Roman" w:hAnsi="Times New Roman" w:cs="Times New Roman"/>
              </w:rPr>
              <w:t xml:space="preserve">Sprawdzian pisemny – pytania zamknięte </w:t>
            </w:r>
          </w:p>
          <w:p w14:paraId="27E31F4A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</w:rPr>
              <w:t xml:space="preserve">Zaliczenie na ocenę </w:t>
            </w:r>
            <w:r w:rsidRPr="00640E31">
              <w:rPr>
                <w:rFonts w:ascii="Times New Roman" w:hAnsi="Times New Roman" w:cs="Times New Roman"/>
                <w:noProof/>
              </w:rPr>
              <w:t xml:space="preserve">– </w:t>
            </w:r>
            <w:r w:rsidRPr="00640E31">
              <w:rPr>
                <w:rFonts w:ascii="Times New Roman" w:hAnsi="Times New Roman" w:cs="Times New Roman"/>
              </w:rPr>
              <w:t>test</w:t>
            </w:r>
            <w:r w:rsidRPr="00640E31">
              <w:rPr>
                <w:rFonts w:ascii="Times New Roman" w:hAnsi="Times New Roman" w:cs="Times New Roman"/>
                <w:noProof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F342B1B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07B85" w:rsidRPr="000B6868" w14:paraId="52BD13A0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662CB4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CCDBEE4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0E31">
              <w:rPr>
                <w:rFonts w:ascii="Times New Roman" w:hAnsi="Times New Roman" w:cs="Times New Roman"/>
              </w:rPr>
              <w:t>Obserwacja</w:t>
            </w:r>
          </w:p>
          <w:p w14:paraId="7C21384C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</w:rPr>
              <w:t xml:space="preserve">Zaliczenie na ocenę </w:t>
            </w:r>
            <w:r w:rsidRPr="00640E31">
              <w:rPr>
                <w:rFonts w:ascii="Times New Roman" w:hAnsi="Times New Roman" w:cs="Times New Roman"/>
                <w:noProof/>
              </w:rPr>
              <w:t xml:space="preserve">– </w:t>
            </w:r>
            <w:r w:rsidRPr="00640E31">
              <w:rPr>
                <w:rFonts w:ascii="Times New Roman" w:hAnsi="Times New Roman" w:cs="Times New Roman"/>
              </w:rPr>
              <w:t>zadania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179A509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07B85" w:rsidRPr="000B6868" w14:paraId="458CF86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A6B44C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5F92EA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593E389" w14:textId="77777777" w:rsidR="00307B85" w:rsidRPr="00640E31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0E31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4C217396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</w:p>
    <w:p w14:paraId="3A5C0CDF" w14:textId="77777777" w:rsidR="00307B85" w:rsidRPr="000B6868" w:rsidRDefault="00307B85" w:rsidP="00307B85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78669682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12A8EEB8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75DAB520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626373E0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1C613DE8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5990A57A" w14:textId="77777777" w:rsidR="00307B85" w:rsidRPr="000B6868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6830F32E" w14:textId="77777777" w:rsidR="00F85E65" w:rsidRPr="008E12F1" w:rsidRDefault="00F85E65" w:rsidP="00F85E65"/>
    <w:p w14:paraId="38EE21CC" w14:textId="5069727B" w:rsidR="00F85E65" w:rsidRPr="008E12F1" w:rsidRDefault="00F85E65" w:rsidP="00413DAB">
      <w:pPr>
        <w:jc w:val="center"/>
      </w:pPr>
      <w:r w:rsidRPr="008E12F1">
        <w:br w:type="page"/>
      </w:r>
    </w:p>
    <w:p w14:paraId="11B6F29D" w14:textId="288C4CEC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</w:rPr>
        <w:lastRenderedPageBreak/>
        <w:t>Surowice i szczepionki</w:t>
      </w:r>
    </w:p>
    <w:p w14:paraId="056FE2E7" w14:textId="77777777" w:rsidR="00307B85" w:rsidRPr="00292BB3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Karta przedmiotu</w:t>
      </w:r>
    </w:p>
    <w:p w14:paraId="30605C69" w14:textId="77777777" w:rsidR="00307B85" w:rsidRPr="00292BB3" w:rsidRDefault="00307B85" w:rsidP="00307B8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307B85" w:rsidRPr="00292BB3" w14:paraId="732AB60A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BC5ED3A" w14:textId="77777777" w:rsidR="00307B85" w:rsidRPr="00292BB3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07B85" w:rsidRPr="00292BB3" w14:paraId="4D55304F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969418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292BB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92BB3">
              <w:rPr>
                <w:rFonts w:ascii="Times New Roman" w:hAnsi="Times New Roman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3BC3D4D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>2. Poziom kształcenia:</w:t>
            </w:r>
            <w:r w:rsidRPr="00292B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92BB3">
              <w:rPr>
                <w:rFonts w:ascii="Times New Roman" w:hAnsi="Times New Roman" w:cs="Times New Roman"/>
              </w:rPr>
              <w:t>jednolite studia magisterskie</w:t>
            </w:r>
          </w:p>
          <w:p w14:paraId="778891FB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292BB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92BB3">
              <w:rPr>
                <w:rFonts w:ascii="Times New Roman" w:hAnsi="Times New Roman"/>
              </w:rPr>
              <w:t>stacjonarne</w:t>
            </w:r>
          </w:p>
        </w:tc>
      </w:tr>
      <w:tr w:rsidR="00307B85" w:rsidRPr="00292BB3" w14:paraId="61176ADC" w14:textId="77777777" w:rsidTr="00671007">
        <w:tc>
          <w:tcPr>
            <w:tcW w:w="4192" w:type="dxa"/>
            <w:gridSpan w:val="2"/>
          </w:tcPr>
          <w:p w14:paraId="582B36B7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292BB3">
              <w:rPr>
                <w:rFonts w:ascii="Times New Roman" w:hAnsi="Times New Roman"/>
                <w:color w:val="000000" w:themeColor="text1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0CDEF987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292BB3">
              <w:rPr>
                <w:rFonts w:ascii="Times New Roman" w:hAnsi="Times New Roman"/>
                <w:color w:val="000000" w:themeColor="text1"/>
              </w:rPr>
              <w:t xml:space="preserve"> VII</w:t>
            </w:r>
          </w:p>
        </w:tc>
      </w:tr>
      <w:tr w:rsidR="00307B85" w:rsidRPr="00292BB3" w14:paraId="65DA6A95" w14:textId="77777777" w:rsidTr="00671007">
        <w:tc>
          <w:tcPr>
            <w:tcW w:w="9351" w:type="dxa"/>
            <w:gridSpan w:val="6"/>
          </w:tcPr>
          <w:p w14:paraId="5A6B6A50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292BB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92BB3">
              <w:rPr>
                <w:rFonts w:ascii="Times New Roman" w:hAnsi="Times New Roman"/>
              </w:rPr>
              <w:t>SUROWICE I SZCZEPIONKI</w:t>
            </w:r>
          </w:p>
        </w:tc>
      </w:tr>
      <w:tr w:rsidR="00307B85" w:rsidRPr="00292BB3" w14:paraId="02298372" w14:textId="77777777" w:rsidTr="00671007">
        <w:tc>
          <w:tcPr>
            <w:tcW w:w="9351" w:type="dxa"/>
            <w:gridSpan w:val="6"/>
          </w:tcPr>
          <w:p w14:paraId="0737C913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292BB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292BB3">
              <w:rPr>
                <w:rFonts w:ascii="Times New Roman" w:hAnsi="Times New Roman"/>
                <w:bCs/>
              </w:rPr>
              <w:t>fakultatywny</w:t>
            </w:r>
          </w:p>
        </w:tc>
      </w:tr>
      <w:tr w:rsidR="00307B85" w:rsidRPr="00292BB3" w14:paraId="5411ABC8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DA45FF8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76025F5F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</w:rPr>
              <w:t xml:space="preserve">Przedstawienie różnych rodzajów szczepionek, sposobów ich opracowania, od projektu badawczego poprzez proces biotechnologiczny po rynek farmaceutyczny oraz ich szczególnej roli na światowym rynku farmaceutycznym i aktualnych problemów związanych z rozwojem </w:t>
            </w:r>
            <w:proofErr w:type="spellStart"/>
            <w:r w:rsidRPr="00292BB3">
              <w:rPr>
                <w:rFonts w:ascii="Times New Roman" w:hAnsi="Times New Roman"/>
              </w:rPr>
              <w:t>wakcynologii</w:t>
            </w:r>
            <w:proofErr w:type="spellEnd"/>
            <w:r w:rsidRPr="00292BB3">
              <w:rPr>
                <w:rFonts w:ascii="Times New Roman" w:hAnsi="Times New Roman"/>
              </w:rPr>
              <w:t>. Zapoznanie ze sposobami pozyskiwania i znaczeniem surowic diagnostycznych i odpornościowych.</w:t>
            </w:r>
          </w:p>
        </w:tc>
      </w:tr>
      <w:tr w:rsidR="00307B85" w:rsidRPr="00292BB3" w14:paraId="0E8654B4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4F803A1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292BB3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292BB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292BB3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9B00782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292BB3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292BB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292B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11D0620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</w:rPr>
              <w:t>w zakresie wiedzy student zna i rozumie:</w:t>
            </w:r>
            <w:r w:rsidRPr="00292BB3">
              <w:rPr>
                <w:rFonts w:ascii="Times New Roman" w:hAnsi="Times New Roman" w:cs="Times New Roman"/>
              </w:rPr>
              <w:t xml:space="preserve"> </w:t>
            </w:r>
            <w:r w:rsidRPr="00292BB3">
              <w:rPr>
                <w:rFonts w:ascii="Times New Roman" w:hAnsi="Times New Roman" w:cs="Times New Roman"/>
                <w:bCs/>
              </w:rPr>
              <w:t xml:space="preserve">A.W11., </w:t>
            </w:r>
            <w:r w:rsidRPr="00292BB3">
              <w:rPr>
                <w:rFonts w:ascii="Times New Roman" w:hAnsi="Times New Roman" w:cs="Times New Roman"/>
              </w:rPr>
              <w:t xml:space="preserve">A.W12., A.W.15., </w:t>
            </w:r>
            <w:r w:rsidRPr="00292BB3">
              <w:rPr>
                <w:rFonts w:ascii="Times New Roman" w:hAnsi="Times New Roman" w:cs="Times New Roman"/>
                <w:bCs/>
              </w:rPr>
              <w:t xml:space="preserve">C.W2. C.W4., </w:t>
            </w:r>
            <w:r w:rsidRPr="00292BB3">
              <w:rPr>
                <w:rFonts w:ascii="Times New Roman" w:hAnsi="Times New Roman" w:cs="Times New Roman"/>
              </w:rPr>
              <w:t>C.W12, D.W2.,F.W15.;</w:t>
            </w:r>
          </w:p>
          <w:p w14:paraId="0180FC3B" w14:textId="77777777" w:rsidR="00307B85" w:rsidRPr="00292BB3" w:rsidRDefault="00307B85" w:rsidP="00671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 w:rsidRPr="00292BB3">
              <w:rPr>
                <w:rFonts w:ascii="Times New Roman" w:hAnsi="Times New Roman" w:cs="Times New Roman"/>
              </w:rPr>
              <w:t xml:space="preserve"> </w:t>
            </w:r>
            <w:r w:rsidRPr="00292BB3">
              <w:rPr>
                <w:rFonts w:ascii="Times New Roman" w:hAnsi="Times New Roman" w:cs="Times New Roman"/>
                <w:bCs/>
              </w:rPr>
              <w:t>C.U4., C.U7.,C.U12.;</w:t>
            </w:r>
          </w:p>
          <w:p w14:paraId="4C5907A0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 w:rsidRPr="00292BB3">
              <w:rPr>
                <w:rFonts w:ascii="Times New Roman" w:hAnsi="Times New Roman" w:cs="Times New Roman"/>
              </w:rPr>
              <w:t xml:space="preserve"> 1.3.6., 1.3.7. (ogólne efekty uczenia się).</w:t>
            </w:r>
          </w:p>
        </w:tc>
      </w:tr>
      <w:tr w:rsidR="00307B85" w:rsidRPr="00292BB3" w14:paraId="77C82CF2" w14:textId="77777777" w:rsidTr="00671007">
        <w:tc>
          <w:tcPr>
            <w:tcW w:w="3114" w:type="dxa"/>
            <w:vAlign w:val="center"/>
          </w:tcPr>
          <w:p w14:paraId="526C3895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1CC39901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16D16BEB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7B25E4D1" w14:textId="77777777" w:rsidR="00307B85" w:rsidRPr="00292BB3" w:rsidRDefault="00307B85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307B85" w:rsidRPr="00292BB3" w14:paraId="70CD3DA6" w14:textId="77777777" w:rsidTr="00671007">
        <w:tc>
          <w:tcPr>
            <w:tcW w:w="9351" w:type="dxa"/>
            <w:gridSpan w:val="6"/>
            <w:vAlign w:val="center"/>
          </w:tcPr>
          <w:p w14:paraId="5571260A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292BB3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B6868"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  <w:t>(wpisać właściwe)</w:t>
            </w:r>
          </w:p>
        </w:tc>
      </w:tr>
      <w:tr w:rsidR="00307B85" w:rsidRPr="00292BB3" w14:paraId="2EBE4FAA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C2F85A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307B85" w:rsidRPr="00292BB3" w14:paraId="2B0B0F8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0304B9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CD9107D" w14:textId="77777777" w:rsidR="00307B85" w:rsidRPr="00292BB3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E5A58BD" w14:textId="77777777" w:rsidR="00307B85" w:rsidRPr="00292BB3" w:rsidRDefault="00307B85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07B85" w:rsidRPr="00292BB3" w14:paraId="50310BE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25F3862" w14:textId="77777777" w:rsidR="00307B85" w:rsidRPr="00292BB3" w:rsidRDefault="00307B85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92BB3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A02E3FC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</w:rPr>
              <w:t>Sprawdzian pisemny opisowy z pytaniami, ocena pracy studenta na seminariach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BF13953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</w:rPr>
              <w:t>60% poprawnych odpowiedzi</w:t>
            </w:r>
          </w:p>
        </w:tc>
      </w:tr>
      <w:tr w:rsidR="00307B85" w:rsidRPr="00292BB3" w14:paraId="71BD6188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A191B5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55F6D7F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</w:rPr>
              <w:t>Sprawdzian pisemny opisowy z pytaniami, ocena pracy studenta na seminariach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8F8896F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</w:rPr>
              <w:t>60% poprawnych odpowiedzi</w:t>
            </w:r>
          </w:p>
        </w:tc>
      </w:tr>
      <w:tr w:rsidR="00307B85" w:rsidRPr="00292BB3" w14:paraId="6C4C917C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9538224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3B44990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676F2C8" w14:textId="77777777" w:rsidR="00307B85" w:rsidRPr="00292BB3" w:rsidRDefault="00307B85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92BB3">
              <w:rPr>
                <w:rFonts w:ascii="Times New Roman" w:hAnsi="Times New Roman" w:cs="Times New Roman"/>
              </w:rPr>
              <w:t>Spełnia 60% wymaganych kryteriów</w:t>
            </w:r>
          </w:p>
        </w:tc>
      </w:tr>
    </w:tbl>
    <w:p w14:paraId="5076300A" w14:textId="77777777" w:rsidR="00307B85" w:rsidRPr="00292BB3" w:rsidRDefault="00307B85" w:rsidP="00307B85">
      <w:pPr>
        <w:rPr>
          <w:rFonts w:ascii="Times New Roman" w:hAnsi="Times New Roman" w:cs="Times New Roman"/>
          <w:color w:val="000000" w:themeColor="text1"/>
        </w:rPr>
      </w:pPr>
    </w:p>
    <w:p w14:paraId="611DE259" w14:textId="77777777" w:rsidR="00307B85" w:rsidRPr="00292BB3" w:rsidRDefault="00307B85" w:rsidP="00307B85">
      <w:pPr>
        <w:rPr>
          <w:rFonts w:ascii="Times New Roman" w:hAnsi="Times New Roman" w:cs="Times New Roman"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*</w:t>
      </w:r>
      <w:r w:rsidRPr="00292BB3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52814DB1" w14:textId="77777777" w:rsidR="00307B85" w:rsidRPr="00292BB3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292BB3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458E6594" w14:textId="77777777" w:rsidR="00307B85" w:rsidRPr="00292BB3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292BB3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02DBB649" w14:textId="77777777" w:rsidR="00307B85" w:rsidRPr="00292BB3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Dobry (4,0)</w:t>
      </w:r>
      <w:r w:rsidRPr="00292BB3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41ECC7FD" w14:textId="77777777" w:rsidR="00307B85" w:rsidRPr="00292BB3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292BB3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33C11AF7" w14:textId="77777777" w:rsidR="00307B85" w:rsidRPr="00292BB3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292BB3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12344F59" w14:textId="77777777" w:rsidR="00307B85" w:rsidRPr="00292BB3" w:rsidRDefault="00307B85" w:rsidP="00307B85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92BB3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292BB3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7BD4C618" w14:textId="77777777" w:rsidR="00307B85" w:rsidRPr="00292BB3" w:rsidRDefault="00307B85" w:rsidP="00307B85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4084634" w14:textId="77777777" w:rsidR="00F85E65" w:rsidRPr="008E12F1" w:rsidRDefault="00F85E65" w:rsidP="00F85E65"/>
    <w:p w14:paraId="6C7A108E" w14:textId="0A5F3CF6" w:rsidR="00F85E65" w:rsidRPr="008E12F1" w:rsidRDefault="00F85E65" w:rsidP="00413DAB">
      <w:pPr>
        <w:jc w:val="center"/>
      </w:pPr>
      <w:r w:rsidRPr="008E12F1">
        <w:br w:type="page"/>
      </w:r>
    </w:p>
    <w:p w14:paraId="215DAA15" w14:textId="77777777" w:rsidR="00412F3E" w:rsidRPr="008E12F1" w:rsidRDefault="00412F3E" w:rsidP="00A86D68">
      <w:pPr>
        <w:jc w:val="right"/>
        <w:rPr>
          <w:b/>
          <w:sz w:val="28"/>
        </w:rPr>
      </w:pPr>
    </w:p>
    <w:p w14:paraId="27DF037C" w14:textId="6B17273D" w:rsidR="00F85E65" w:rsidRPr="008E12F1" w:rsidRDefault="00A86D68" w:rsidP="00A86D68">
      <w:pPr>
        <w:jc w:val="right"/>
      </w:pPr>
      <w:r w:rsidRPr="008E12F1">
        <w:rPr>
          <w:b/>
          <w:bCs/>
        </w:rPr>
        <w:t>Epigenetyka w diagnostyce klinicznej</w:t>
      </w:r>
    </w:p>
    <w:p w14:paraId="5845381C" w14:textId="77777777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72867385" w14:textId="77777777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61994" w:rsidRPr="000B6868" w14:paraId="515BE9AC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0A9DFE" w14:textId="77777777" w:rsidR="00661994" w:rsidRPr="000B6868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661994" w:rsidRPr="000B6868" w14:paraId="722C73E1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204180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</w:rPr>
              <w:t>1. Kierunek studiów:</w:t>
            </w:r>
            <w:r w:rsidRPr="00D437F6">
              <w:rPr>
                <w:rFonts w:ascii="Times New Roman" w:hAnsi="Times New Roman"/>
              </w:rPr>
              <w:t xml:space="preserve"> :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67DB96B" w14:textId="77777777" w:rsidR="00661994" w:rsidRPr="00D437F6" w:rsidRDefault="00661994" w:rsidP="0067100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437F6">
              <w:rPr>
                <w:rFonts w:ascii="Times New Roman" w:hAnsi="Times New Roman" w:cs="Times New Roman"/>
                <w:b/>
              </w:rPr>
              <w:t>2. Poziom kształcenia:</w:t>
            </w:r>
            <w:r w:rsidRPr="00D437F6">
              <w:rPr>
                <w:rFonts w:ascii="Times New Roman" w:hAnsi="Times New Roman" w:cs="Times New Roman"/>
              </w:rPr>
              <w:t xml:space="preserve"> jednolite studia magisterskie</w:t>
            </w:r>
          </w:p>
          <w:p w14:paraId="603F299E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</w:rPr>
              <w:t>3. Forma studiów:</w:t>
            </w:r>
            <w:r w:rsidRPr="00D437F6">
              <w:rPr>
                <w:rFonts w:ascii="Times New Roman" w:hAnsi="Times New Roman"/>
              </w:rPr>
              <w:t xml:space="preserve"> stacjonarne</w:t>
            </w:r>
          </w:p>
        </w:tc>
      </w:tr>
      <w:tr w:rsidR="00661994" w:rsidRPr="000B6868" w14:paraId="2849F57A" w14:textId="77777777" w:rsidTr="00671007">
        <w:tc>
          <w:tcPr>
            <w:tcW w:w="4192" w:type="dxa"/>
            <w:gridSpan w:val="2"/>
          </w:tcPr>
          <w:p w14:paraId="2E6664A4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</w:rPr>
              <w:t>4. Rok:</w:t>
            </w:r>
            <w:r w:rsidRPr="00D437F6">
              <w:rPr>
                <w:rFonts w:ascii="Times New Roman" w:hAnsi="Times New Roman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292FC29E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</w:rPr>
              <w:t xml:space="preserve">5. Semestr: </w:t>
            </w:r>
            <w:r w:rsidRPr="00D437F6">
              <w:rPr>
                <w:rFonts w:ascii="Times New Roman" w:hAnsi="Times New Roman"/>
              </w:rPr>
              <w:t>VII</w:t>
            </w:r>
          </w:p>
        </w:tc>
      </w:tr>
      <w:tr w:rsidR="00661994" w:rsidRPr="000B6868" w14:paraId="172D9DF0" w14:textId="77777777" w:rsidTr="00671007">
        <w:tc>
          <w:tcPr>
            <w:tcW w:w="9351" w:type="dxa"/>
            <w:gridSpan w:val="6"/>
          </w:tcPr>
          <w:p w14:paraId="385B0723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</w:rPr>
              <w:t>6. Nazwa przedmiotu:</w:t>
            </w:r>
            <w:r w:rsidRPr="00D437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D437F6">
              <w:rPr>
                <w:rFonts w:ascii="Times New Roman" w:hAnsi="Times New Roman"/>
              </w:rPr>
              <w:t>pigenetyka w diagnostyce klinicznej</w:t>
            </w:r>
          </w:p>
        </w:tc>
      </w:tr>
      <w:tr w:rsidR="00661994" w:rsidRPr="000B6868" w14:paraId="38BAC791" w14:textId="77777777" w:rsidTr="00671007">
        <w:tc>
          <w:tcPr>
            <w:tcW w:w="9351" w:type="dxa"/>
            <w:gridSpan w:val="6"/>
          </w:tcPr>
          <w:p w14:paraId="4C10B9F5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</w:rPr>
              <w:t>7. Status przedmiotu:</w:t>
            </w:r>
            <w:r w:rsidRPr="00D437F6">
              <w:rPr>
                <w:rFonts w:ascii="Times New Roman" w:hAnsi="Times New Roman"/>
              </w:rPr>
              <w:t xml:space="preserve"> fakultet</w:t>
            </w:r>
          </w:p>
        </w:tc>
      </w:tr>
      <w:tr w:rsidR="00661994" w:rsidRPr="000B6868" w14:paraId="15DD1588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7086DE2A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0105DEF5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7F6">
              <w:rPr>
                <w:rFonts w:ascii="Times New Roman" w:hAnsi="Times New Roman" w:cs="Times New Roman"/>
              </w:rPr>
              <w:t>Zapoznanie się z mechanizmami regulacji ekspresji genów z udziałem czynników epigenetycznych. Zrozumienie zjawisk epigenetycznych i ich znaczenia w medycynie regeneracyjnej, personalizowanej, a także w diagnostyce molekularnej i w terapii nowotworów.</w:t>
            </w:r>
          </w:p>
          <w:p w14:paraId="59470D7B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61994" w:rsidRPr="000B6868" w14:paraId="16057443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D8FCC49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D437F6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D437F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D437F6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09CEA1A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D437F6"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Wyższego)/Uchwale Senatu SUM </w:t>
            </w:r>
            <w:r w:rsidRPr="00D437F6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D437F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ECDE2A0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D437F6">
              <w:rPr>
                <w:rFonts w:ascii="Times New Roman" w:hAnsi="Times New Roman" w:cs="Times New Roman"/>
              </w:rPr>
              <w:t>E.W6./E.W7./E.W8.</w:t>
            </w:r>
          </w:p>
          <w:p w14:paraId="4B7C05A4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D437F6">
              <w:rPr>
                <w:rFonts w:ascii="Times New Roman" w:hAnsi="Times New Roman" w:cs="Times New Roman"/>
              </w:rPr>
              <w:t>E.U12/E.U13./E.U19./E.U</w:t>
            </w:r>
            <w:r>
              <w:rPr>
                <w:rFonts w:ascii="Times New Roman" w:hAnsi="Times New Roman" w:cs="Times New Roman"/>
              </w:rPr>
              <w:t>20</w:t>
            </w:r>
            <w:r w:rsidRPr="00D437F6">
              <w:rPr>
                <w:rFonts w:ascii="Times New Roman" w:hAnsi="Times New Roman" w:cs="Times New Roman"/>
              </w:rPr>
              <w:t>.</w:t>
            </w:r>
          </w:p>
          <w:p w14:paraId="6FF14588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Pr="00D437F6">
              <w:rPr>
                <w:rFonts w:ascii="Times New Roman" w:hAnsi="Times New Roman" w:cs="Times New Roman"/>
              </w:rPr>
              <w:t>1.3.6/1.3.7</w:t>
            </w:r>
          </w:p>
        </w:tc>
      </w:tr>
      <w:tr w:rsidR="00661994" w:rsidRPr="000B6868" w14:paraId="020436BE" w14:textId="77777777" w:rsidTr="00671007">
        <w:tc>
          <w:tcPr>
            <w:tcW w:w="3114" w:type="dxa"/>
            <w:vAlign w:val="center"/>
          </w:tcPr>
          <w:p w14:paraId="6A49D992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2E2CAED3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033BA701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22827661" w14:textId="77777777" w:rsidR="00661994" w:rsidRPr="00D437F6" w:rsidRDefault="0066199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661994" w:rsidRPr="000B6868" w14:paraId="12A0CCF8" w14:textId="77777777" w:rsidTr="00671007">
        <w:tc>
          <w:tcPr>
            <w:tcW w:w="9351" w:type="dxa"/>
            <w:gridSpan w:val="6"/>
            <w:vAlign w:val="center"/>
          </w:tcPr>
          <w:p w14:paraId="76B4D6C9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D437F6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661994" w:rsidRPr="000B6868" w14:paraId="6DC1E985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E3F885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661994" w:rsidRPr="000B6868" w14:paraId="409BFA5F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328800A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437F6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C4C8B1" w14:textId="77777777" w:rsidR="00661994" w:rsidRPr="00D437F6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F53E599" w14:textId="77777777" w:rsidR="00661994" w:rsidRPr="00D437F6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661994" w:rsidRPr="000B6868" w14:paraId="57FB0C8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AE0D58B" w14:textId="77777777" w:rsidR="00661994" w:rsidRPr="00D437F6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D437F6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E6D16D4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7F6">
              <w:rPr>
                <w:rFonts w:ascii="Times New Roman" w:hAnsi="Times New Roman" w:cs="Times New Roman"/>
              </w:rPr>
              <w:t>Sprawdziany pisemne – pytania zamknięte i otwarte</w:t>
            </w:r>
          </w:p>
          <w:p w14:paraId="1A119AFC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</w:rPr>
              <w:t>Zaliczenie na ocenę – pytania zamknięte i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0737277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61994" w:rsidRPr="000B6868" w14:paraId="03BD85C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51D8ECF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9FC7243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</w:rPr>
              <w:t xml:space="preserve">Obserwacja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4B87718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61994" w:rsidRPr="000B6868" w14:paraId="20C4D082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8C1BD4C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B87C135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20BFBBA" w14:textId="77777777" w:rsidR="00661994" w:rsidRPr="00D437F6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437F6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397FDF13" w14:textId="77777777" w:rsidR="00661994" w:rsidRPr="000B6868" w:rsidRDefault="00661994" w:rsidP="00661994">
      <w:pPr>
        <w:rPr>
          <w:rFonts w:ascii="Times New Roman" w:hAnsi="Times New Roman" w:cs="Times New Roman"/>
          <w:color w:val="000000" w:themeColor="text1"/>
        </w:rPr>
      </w:pPr>
    </w:p>
    <w:p w14:paraId="799DB032" w14:textId="77777777" w:rsidR="00661994" w:rsidRPr="000B6868" w:rsidRDefault="00661994" w:rsidP="00661994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317D5544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303CE925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2BC9094F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5A76DF82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1D6966D4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6F9A9C5E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138EE56A" w14:textId="6C03CC27" w:rsidR="00412F3E" w:rsidRPr="008E12F1" w:rsidRDefault="00412F3E" w:rsidP="00F85E65"/>
    <w:p w14:paraId="68BBDA4B" w14:textId="09B25F44" w:rsidR="00412F3E" w:rsidRPr="008E12F1" w:rsidRDefault="00412F3E" w:rsidP="00F85E65"/>
    <w:p w14:paraId="077D3E77" w14:textId="77777777" w:rsidR="00753527" w:rsidRPr="00417E23" w:rsidRDefault="00753527" w:rsidP="00753527">
      <w:pPr>
        <w:jc w:val="right"/>
        <w:rPr>
          <w:b/>
          <w:sz w:val="28"/>
        </w:rPr>
      </w:pPr>
      <w:r w:rsidRPr="00417E23">
        <w:rPr>
          <w:b/>
        </w:rPr>
        <w:lastRenderedPageBreak/>
        <w:t>Diagnostyka i terapia fotodynamiczna</w:t>
      </w:r>
    </w:p>
    <w:p w14:paraId="4C040C38" w14:textId="77777777" w:rsidR="00661994" w:rsidRPr="00871F43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871F43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2559D07" w14:textId="77777777" w:rsidR="00661994" w:rsidRPr="00871F43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871F43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61994" w:rsidRPr="00871F43" w14:paraId="006406A0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97609D5" w14:textId="77777777" w:rsidR="00661994" w:rsidRPr="00871F43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661994" w:rsidRPr="00871F43" w14:paraId="191BFBE9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5EDE3A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871F4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71F43">
              <w:rPr>
                <w:rFonts w:ascii="Times New Roman" w:hAnsi="Times New Roman"/>
                <w:b/>
                <w:i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A801019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871F4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71F43">
              <w:rPr>
                <w:rFonts w:ascii="Times New Roman" w:hAnsi="Times New Roman"/>
              </w:rPr>
              <w:t>jednolite studia magisterskie</w:t>
            </w:r>
          </w:p>
          <w:p w14:paraId="6DF63353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871F4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71F43">
              <w:rPr>
                <w:rFonts w:ascii="Times New Roman" w:hAnsi="Times New Roman"/>
              </w:rPr>
              <w:t>stacjonarne</w:t>
            </w:r>
          </w:p>
        </w:tc>
      </w:tr>
      <w:tr w:rsidR="00661994" w:rsidRPr="00871F43" w14:paraId="032D3510" w14:textId="77777777" w:rsidTr="00671007">
        <w:tc>
          <w:tcPr>
            <w:tcW w:w="4192" w:type="dxa"/>
            <w:gridSpan w:val="2"/>
          </w:tcPr>
          <w:p w14:paraId="619BCFF7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871F4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71F43">
              <w:rPr>
                <w:rFonts w:ascii="Times New Roman" w:hAnsi="Times New Roman"/>
              </w:rPr>
              <w:t>IV</w:t>
            </w:r>
          </w:p>
        </w:tc>
        <w:tc>
          <w:tcPr>
            <w:tcW w:w="5159" w:type="dxa"/>
            <w:gridSpan w:val="4"/>
          </w:tcPr>
          <w:p w14:paraId="31862B05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871F43">
              <w:rPr>
                <w:rFonts w:ascii="Times New Roman" w:hAnsi="Times New Roman"/>
              </w:rPr>
              <w:t>VII</w:t>
            </w:r>
          </w:p>
        </w:tc>
      </w:tr>
      <w:tr w:rsidR="00661994" w:rsidRPr="00871F43" w14:paraId="174E3609" w14:textId="77777777" w:rsidTr="00671007">
        <w:tc>
          <w:tcPr>
            <w:tcW w:w="9351" w:type="dxa"/>
            <w:gridSpan w:val="6"/>
          </w:tcPr>
          <w:p w14:paraId="78595CE8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871F43">
              <w:rPr>
                <w:rFonts w:ascii="Times New Roman" w:hAnsi="Times New Roman"/>
              </w:rPr>
              <w:t>Diagnostyka i terapia fotodynamiczna</w:t>
            </w:r>
            <w:r w:rsidRPr="00871F43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661994" w:rsidRPr="00871F43" w14:paraId="58553E70" w14:textId="77777777" w:rsidTr="00671007">
        <w:tc>
          <w:tcPr>
            <w:tcW w:w="9351" w:type="dxa"/>
            <w:gridSpan w:val="6"/>
          </w:tcPr>
          <w:p w14:paraId="2E7BA427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871F4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71F43">
              <w:rPr>
                <w:rFonts w:ascii="Times New Roman" w:hAnsi="Times New Roman"/>
              </w:rPr>
              <w:t xml:space="preserve">fakultatywny  </w:t>
            </w:r>
          </w:p>
        </w:tc>
      </w:tr>
      <w:tr w:rsidR="00661994" w:rsidRPr="00871F43" w14:paraId="60E84C0F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9493976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692E377C" w14:textId="77777777" w:rsidR="00661994" w:rsidRPr="00871F43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1F43">
              <w:rPr>
                <w:rFonts w:ascii="Times New Roman" w:hAnsi="Times New Roman" w:cs="Times New Roman"/>
                <w:sz w:val="20"/>
                <w:szCs w:val="20"/>
              </w:rPr>
              <w:t xml:space="preserve">Poznanie molekularnych podstaw procesów związanych z działaniem światła na organizmy żywe </w:t>
            </w:r>
            <w:r w:rsidRPr="00871F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wykorzystaniem go do celów diagnostycznych i terapeutycznych. Znajomość podstawowych zagadnień związanych z ochroną przed szkodliwym promieniowaniem świetlnym. </w:t>
            </w:r>
            <w:r w:rsidRPr="00871F43">
              <w:rPr>
                <w:rFonts w:ascii="Times New Roman" w:hAnsi="Times New Roman" w:cs="Times New Roman"/>
              </w:rPr>
              <w:t>Sposoby modyfikacji metody zwiększające skuteczność terapii.</w:t>
            </w:r>
          </w:p>
          <w:p w14:paraId="2D138529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61994" w:rsidRPr="00871F43" w14:paraId="7F4533EC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ABAD74E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871F43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871F4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871F43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CE2AED6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871F43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871F4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14:paraId="1F5A5057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</w:rPr>
              <w:t>w zakresie wiedzy student zna i rozumie: A.W21., A.W22.</w:t>
            </w:r>
          </w:p>
          <w:p w14:paraId="66C8D22D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</w:rPr>
              <w:t>w zakresie umiejętności student potrafi: C.U12., E.U27.</w:t>
            </w:r>
          </w:p>
          <w:p w14:paraId="4133E782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C.U11. </w:t>
            </w:r>
          </w:p>
        </w:tc>
      </w:tr>
      <w:tr w:rsidR="00661994" w:rsidRPr="00871F43" w14:paraId="175C69FA" w14:textId="77777777" w:rsidTr="00671007">
        <w:tc>
          <w:tcPr>
            <w:tcW w:w="3114" w:type="dxa"/>
            <w:vAlign w:val="center"/>
          </w:tcPr>
          <w:p w14:paraId="1CE5F2CD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3CA064EF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704D0315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557C29CC" w14:textId="77777777" w:rsidR="00661994" w:rsidRPr="00871F43" w:rsidRDefault="0066199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661994" w:rsidRPr="00871F43" w14:paraId="593EAA26" w14:textId="77777777" w:rsidTr="00671007">
        <w:tc>
          <w:tcPr>
            <w:tcW w:w="9351" w:type="dxa"/>
            <w:gridSpan w:val="6"/>
            <w:vAlign w:val="center"/>
          </w:tcPr>
          <w:p w14:paraId="4F5A60C1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871F43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661994" w:rsidRPr="00871F43" w14:paraId="5CFD2754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124C12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871F43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661994" w:rsidRPr="00871F43" w14:paraId="5E186598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6DAA4B8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CEE1391" w14:textId="77777777" w:rsidR="00661994" w:rsidRPr="00871F43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4716ABC" w14:textId="77777777" w:rsidR="00661994" w:rsidRPr="00871F43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</w:rPr>
              <w:t>Sposoby oceny*</w:t>
            </w:r>
          </w:p>
        </w:tc>
      </w:tr>
      <w:tr w:rsidR="00661994" w:rsidRPr="00871F43" w14:paraId="08B2156A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8FE5401" w14:textId="77777777" w:rsidR="00661994" w:rsidRPr="00871F4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71F43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FE997C1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1F43">
              <w:rPr>
                <w:rFonts w:ascii="Times New Roman" w:hAnsi="Times New Roman" w:cs="Times New Roman"/>
              </w:rPr>
              <w:t>Udział w dyskusji na zajęciach</w:t>
            </w:r>
          </w:p>
          <w:p w14:paraId="3F6FCECF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</w:rPr>
              <w:t>Zaliczenie</w:t>
            </w:r>
            <w:r w:rsidRPr="00871F43">
              <w:rPr>
                <w:rFonts w:ascii="Times New Roman" w:hAnsi="Times New Roman" w:cs="Times New Roman"/>
                <w:noProof/>
              </w:rPr>
              <w:t>– praca pisemna/</w:t>
            </w:r>
            <w:r w:rsidRPr="00871F43">
              <w:rPr>
                <w:rFonts w:ascii="Times New Roman" w:hAnsi="Times New Roman" w:cs="Times New Roman"/>
              </w:rPr>
              <w:t>test</w:t>
            </w:r>
            <w:r w:rsidRPr="00871F43">
              <w:rPr>
                <w:rFonts w:ascii="Times New Roman" w:hAnsi="Times New Roman" w:cs="Times New Roman"/>
                <w:noProof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F5DB33E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661994" w:rsidRPr="00871F43" w14:paraId="2545A18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2EC265A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880FEE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/>
              </w:rPr>
              <w:t>Ocena przygotowanych materiałów i prezentacji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6D7F103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661994" w:rsidRPr="00871F43" w14:paraId="2EB07F2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B51D283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D05E713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71F43">
              <w:rPr>
                <w:rFonts w:ascii="Times New Roman" w:hAnsi="Times New Roman" w:cs="Times New Roman"/>
                <w:color w:val="000000"/>
              </w:rPr>
              <w:t xml:space="preserve">Ocena prowadzącego zajęcia w zakresie </w:t>
            </w:r>
            <w:r w:rsidRPr="00871F43">
              <w:rPr>
                <w:rFonts w:ascii="Times New Roman" w:hAnsi="Times New Roman" w:cs="Times New Roman"/>
              </w:rPr>
              <w:t>dostrzegania i rozpoznawania przez studenta własnych ograniczeń i deficytów Ocena doboru wykorzystywanych źródeł informacji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67E8491" w14:textId="77777777" w:rsidR="00661994" w:rsidRPr="00871F4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1F4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440AB1CA" w14:textId="77777777" w:rsidR="00661994" w:rsidRPr="00871F43" w:rsidRDefault="00661994" w:rsidP="00661994">
      <w:pPr>
        <w:rPr>
          <w:rFonts w:ascii="Times New Roman" w:hAnsi="Times New Roman" w:cs="Times New Roman"/>
          <w:color w:val="000000" w:themeColor="text1"/>
        </w:rPr>
      </w:pPr>
      <w:r w:rsidRPr="00871F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871F43">
        <w:rPr>
          <w:rFonts w:ascii="Times New Roman" w:hAnsi="Times New Roman" w:cs="Times New Roman"/>
          <w:color w:val="000000" w:themeColor="text1"/>
        </w:rPr>
        <w:t xml:space="preserve"> w przypadku zaliczenia na ocenę zakłada się, że ocena oznacza na poziomie:</w:t>
      </w:r>
    </w:p>
    <w:p w14:paraId="69537C2E" w14:textId="77777777" w:rsidR="00661994" w:rsidRPr="00871F43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71F43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871F43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42CFDCD5" w14:textId="77777777" w:rsidR="00661994" w:rsidRPr="00871F43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71F43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871F43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3B57B557" w14:textId="77777777" w:rsidR="00661994" w:rsidRPr="00871F43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71F43">
        <w:rPr>
          <w:rFonts w:ascii="Times New Roman" w:hAnsi="Times New Roman" w:cs="Times New Roman"/>
          <w:b/>
          <w:color w:val="000000" w:themeColor="text1"/>
        </w:rPr>
        <w:t>Dobry (4,0)</w:t>
      </w:r>
      <w:r w:rsidRPr="00871F43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2ED49BE7" w14:textId="77777777" w:rsidR="00661994" w:rsidRPr="00871F43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71F43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871F43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2D6DC9D5" w14:textId="77777777" w:rsidR="00661994" w:rsidRPr="00871F43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71F43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871F43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67E4ACD8" w14:textId="77777777" w:rsidR="00661994" w:rsidRPr="00871F43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71F43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871F43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091B5428" w14:textId="38943C63" w:rsidR="00661994" w:rsidRDefault="00661994">
      <w:r>
        <w:br w:type="page"/>
      </w:r>
    </w:p>
    <w:p w14:paraId="19395518" w14:textId="77777777" w:rsidR="00661994" w:rsidRDefault="00661994" w:rsidP="00661994">
      <w:pPr>
        <w:jc w:val="right"/>
        <w:rPr>
          <w:b/>
        </w:rPr>
      </w:pPr>
      <w:r w:rsidRPr="00661994">
        <w:rPr>
          <w:b/>
        </w:rPr>
        <w:lastRenderedPageBreak/>
        <w:t xml:space="preserve">Diagnostyka genetyczna chorób rzadkich </w:t>
      </w:r>
    </w:p>
    <w:p w14:paraId="438F2F2D" w14:textId="002EA9EB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6711B9A5" w14:textId="77777777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61994" w:rsidRPr="006818B3" w14:paraId="19FC3A76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E0BE927" w14:textId="77777777" w:rsidR="00661994" w:rsidRPr="006818B3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661994" w:rsidRPr="006818B3" w14:paraId="12389DBF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5B8AAB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6818B3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EE3BF1A" w14:textId="77777777" w:rsidR="00661994" w:rsidRPr="006818B3" w:rsidRDefault="00661994" w:rsidP="00671007">
            <w:pPr>
              <w:pStyle w:val="Akapitzlist"/>
              <w:tabs>
                <w:tab w:val="left" w:pos="2880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6818B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818B3">
              <w:rPr>
                <w:rFonts w:ascii="Times New Roman" w:hAnsi="Times New Roman"/>
              </w:rPr>
              <w:t>jednolite studia magisterskie</w:t>
            </w:r>
          </w:p>
          <w:p w14:paraId="62272162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6818B3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661994" w:rsidRPr="006818B3" w14:paraId="772892DD" w14:textId="77777777" w:rsidTr="00671007">
        <w:tc>
          <w:tcPr>
            <w:tcW w:w="4192" w:type="dxa"/>
            <w:gridSpan w:val="2"/>
          </w:tcPr>
          <w:p w14:paraId="21086681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6818B3">
              <w:rPr>
                <w:rFonts w:ascii="Times New Roman" w:hAnsi="Times New Roman"/>
                <w:color w:val="000000" w:themeColor="text1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5A512C97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>5. Semestr: VIII</w:t>
            </w:r>
          </w:p>
        </w:tc>
      </w:tr>
      <w:tr w:rsidR="00661994" w:rsidRPr="006818B3" w14:paraId="4474AFAC" w14:textId="77777777" w:rsidTr="00671007">
        <w:tc>
          <w:tcPr>
            <w:tcW w:w="9351" w:type="dxa"/>
            <w:gridSpan w:val="6"/>
          </w:tcPr>
          <w:p w14:paraId="6A972BB5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6818B3">
              <w:rPr>
                <w:rFonts w:ascii="Times New Roman" w:hAnsi="Times New Roman"/>
                <w:color w:val="000000" w:themeColor="text1"/>
              </w:rPr>
              <w:t xml:space="preserve"> Diagnostyka genetyczna chorób rzadkich</w:t>
            </w:r>
          </w:p>
        </w:tc>
      </w:tr>
      <w:tr w:rsidR="00661994" w:rsidRPr="006818B3" w14:paraId="2827FA8B" w14:textId="77777777" w:rsidTr="00671007">
        <w:tc>
          <w:tcPr>
            <w:tcW w:w="9351" w:type="dxa"/>
            <w:gridSpan w:val="6"/>
          </w:tcPr>
          <w:p w14:paraId="4B84290F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6818B3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661994" w:rsidRPr="006818B3" w14:paraId="47B558E8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0C37506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056D2872" w14:textId="77777777" w:rsidR="00661994" w:rsidRPr="006818B3" w:rsidRDefault="00661994" w:rsidP="00671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Celem kształcenia w ramach przedmiotu </w:t>
            </w:r>
            <w:r w:rsidRPr="006818B3">
              <w:rPr>
                <w:rFonts w:ascii="Times New Roman" w:hAnsi="Times New Roman" w:cs="Times New Roman"/>
                <w:i/>
                <w:color w:val="000000" w:themeColor="text1"/>
              </w:rPr>
              <w:t xml:space="preserve">Diagnostyka genetyczna chorób rzadkich 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jest przekazanie wiedzy odnośnie epidemiologii, mechanizmów powstawania i strategii diagnostycznych chorób rzadkich z uwzględnieniem sekwencjonowania metodą </w:t>
            </w:r>
            <w:proofErr w:type="spellStart"/>
            <w:r w:rsidRPr="006818B3">
              <w:rPr>
                <w:rFonts w:ascii="Times New Roman" w:hAnsi="Times New Roman" w:cs="Times New Roman"/>
                <w:color w:val="000000" w:themeColor="text1"/>
              </w:rPr>
              <w:t>Sangera</w:t>
            </w:r>
            <w:proofErr w:type="spellEnd"/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, sekwencjonowania nowej generacji (NGS), paneli celowanych WGS i WES, </w:t>
            </w:r>
            <w:proofErr w:type="spellStart"/>
            <w:r w:rsidRPr="006818B3">
              <w:rPr>
                <w:rFonts w:ascii="Times New Roman" w:hAnsi="Times New Roman" w:cs="Times New Roman"/>
                <w:color w:val="000000" w:themeColor="text1"/>
              </w:rPr>
              <w:t>mikromacierzy</w:t>
            </w:r>
            <w:proofErr w:type="spellEnd"/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 klinicznych (</w:t>
            </w:r>
            <w:proofErr w:type="spellStart"/>
            <w:r w:rsidRPr="006818B3">
              <w:rPr>
                <w:rFonts w:ascii="Times New Roman" w:hAnsi="Times New Roman" w:cs="Times New Roman"/>
                <w:color w:val="000000" w:themeColor="text1"/>
              </w:rPr>
              <w:t>array</w:t>
            </w:r>
            <w:proofErr w:type="spellEnd"/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-CGH) oraz metod oceny </w:t>
            </w:r>
            <w:proofErr w:type="spellStart"/>
            <w:r w:rsidRPr="006818B3">
              <w:rPr>
                <w:rFonts w:ascii="Times New Roman" w:hAnsi="Times New Roman" w:cs="Times New Roman"/>
                <w:color w:val="000000" w:themeColor="text1"/>
              </w:rPr>
              <w:t>metylacji</w:t>
            </w:r>
            <w:proofErr w:type="spellEnd"/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 DNA, a także zastosowania technik genetyki molekularnej w praktyce klinicznej oraz zaznajomienie studentów z  obowiązującymi regułami interpretowania oraz konstruowania wyników badań genetycznych (w tym zasadami zapisu mutacji i polimorfizmów zgodnie z HGVS). Ponadto student nauczy się łączyć wiedzę kliniczną z zakresu diagnostyki genetycznej chorób rzadkich z praktyką laboratoryjną. Celem przedmiotu jest jak najlepsze przekazanie wiedzy w zakresie ww. technik wykorzystywanych w badaniach genetycznych, ich praktycznego zastosowania klinicznego, a także o</w:t>
            </w:r>
            <w:r w:rsidRPr="006818B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kreślenie roli i miejsca diagnosty-biologa molekularnego w  diagnostyce chorób rzadkich oraz we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 </w:t>
            </w:r>
            <w:r w:rsidRPr="006818B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współpracy diagnosta-lekarz genetyk.</w:t>
            </w:r>
          </w:p>
        </w:tc>
      </w:tr>
      <w:tr w:rsidR="00661994" w:rsidRPr="006818B3" w14:paraId="26617F0A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3209EAA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6818B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6573A630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Wyższego)/Uchwale Senatu SUM </w:t>
            </w:r>
            <w:r w:rsidRPr="006818B3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681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0BB75C0" w14:textId="77777777" w:rsidR="00661994" w:rsidRPr="006818B3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6818B3"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D.W9.; D.W10.; D.W13.; E.W10.; E.W24.; E.W11.; E.W8.; E.W13.</w:t>
            </w:r>
          </w:p>
          <w:p w14:paraId="52A11952" w14:textId="77777777" w:rsidR="00661994" w:rsidRPr="006818B3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6818B3"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 xml:space="preserve">E.U12.; E.U13.; E.U16.; D.U1.; D.U2.; 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E.U13.; </w:t>
            </w:r>
            <w:r w:rsidRPr="006818B3"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E.U17.; E.U19.; E.U20.; F.U21.; F.U22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9553F13" w14:textId="77777777" w:rsidR="00661994" w:rsidRPr="006818B3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 jest gotów do: dostrzegania i rozpoznawania własnych ograniczeń, dokonywania samooceny deficytów i potrzeb edukacyjnych; pracy w zespole, przyjmując w nim różne role, ustalając priorytety, dbając o bezpieczeństwo własne, współpracowników i otoczenia; wdrażania zasad koleżeństwa zawodowego i współpracy w zespole specjalistów, w tym z przedstawicielami innych zawodów medycznych, także w środowisku wielokulturowym i wielonarodowościowym; identyfikacji i rozstrzygania dylematów związanych z wykonywaniem zawodu diagnosty laboratoryjnego w oparciu o zasady etyczne oraz formułowania opinii dotyczących różnych aspektów działalności zawodowej; przestrzegania tajemnicy zawodowej i praw pacjenta; korzystania z obiektywnych źródeł informacji; formułowania wniosków z własnych pomiarów lub </w:t>
            </w:r>
            <w:r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 xml:space="preserve">obserwacji; podejmowania działań zawodowych z szacunkiem do pracy własnej i innych ludzi oraz </w:t>
            </w:r>
            <w:r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6818B3">
              <w:rPr>
                <w:rFonts w:ascii="Times New Roman" w:hAnsi="Times New Roman" w:cs="Times New Roman"/>
                <w:color w:val="000000" w:themeColor="text1"/>
              </w:rPr>
              <w:t>dbania o powierzony sprzęt; przyjęcia odpowiedzialności związanej z decyzjami podejmowanymi w ramach działalności zawodowej, w tym w kategoriach bezpieczeństwa własnego i innych osób.</w:t>
            </w:r>
          </w:p>
        </w:tc>
      </w:tr>
      <w:tr w:rsidR="00661994" w:rsidRPr="006818B3" w14:paraId="63C8CD1F" w14:textId="77777777" w:rsidTr="00671007">
        <w:tc>
          <w:tcPr>
            <w:tcW w:w="3114" w:type="dxa"/>
            <w:vAlign w:val="center"/>
          </w:tcPr>
          <w:p w14:paraId="055372E3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6D6B102E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3F58AAE0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47A01816" w14:textId="77777777" w:rsidR="00661994" w:rsidRPr="006818B3" w:rsidRDefault="0066199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661994" w:rsidRPr="006818B3" w14:paraId="15E5BC7F" w14:textId="77777777" w:rsidTr="00671007">
        <w:tc>
          <w:tcPr>
            <w:tcW w:w="9351" w:type="dxa"/>
            <w:gridSpan w:val="6"/>
            <w:vAlign w:val="center"/>
          </w:tcPr>
          <w:p w14:paraId="297202E4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6818B3">
              <w:rPr>
                <w:rFonts w:ascii="Times New Roman" w:hAnsi="Times New Roman" w:cs="Times New Roman"/>
                <w:bCs/>
                <w:color w:val="000000" w:themeColor="text1"/>
              </w:rPr>
              <w:t>zaliczenie</w:t>
            </w:r>
            <w:r w:rsidRPr="006818B3">
              <w:rPr>
                <w:rFonts w:ascii="Times New Roman" w:hAnsi="Times New Roman" w:cs="Times New Roman"/>
                <w:b/>
                <w:i/>
                <w:iCs/>
                <w:color w:val="000000" w:themeColor="text1"/>
              </w:rPr>
              <w:t xml:space="preserve"> </w:t>
            </w:r>
          </w:p>
        </w:tc>
      </w:tr>
      <w:tr w:rsidR="00661994" w:rsidRPr="006818B3" w14:paraId="3F96814F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97D1B8C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6818B3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661994" w:rsidRPr="006818B3" w14:paraId="5BAAD277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BEB7710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3435F9A" w14:textId="77777777" w:rsidR="00661994" w:rsidRPr="006818B3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AB77907" w14:textId="77777777" w:rsidR="00661994" w:rsidRPr="006818B3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661994" w:rsidRPr="006818B3" w14:paraId="6D91BACB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358FFAA" w14:textId="77777777" w:rsidR="00661994" w:rsidRPr="006818B3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818B3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854EDD4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</w:rPr>
              <w:t>Obecność na zajęciach, aktywny udział w dyskusji.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D34CC62" w14:textId="77777777" w:rsidR="00661994" w:rsidRPr="006818B3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18B3">
              <w:rPr>
                <w:rFonts w:ascii="Times New Roman" w:hAnsi="Times New Roman" w:cs="Times New Roman"/>
              </w:rPr>
              <w:t>Udział w dyskusji, 50% poprawnie udzielonych odpowiedzi ustnych.</w:t>
            </w:r>
          </w:p>
        </w:tc>
      </w:tr>
      <w:tr w:rsidR="00661994" w:rsidRPr="006818B3" w14:paraId="7BC3050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AB7ECDE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D06C283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</w:rPr>
              <w:t xml:space="preserve">Rozwiązywanie zadań problemowych, w tym </w:t>
            </w:r>
            <w:r w:rsidRPr="006818B3">
              <w:rPr>
                <w:rFonts w:ascii="Times New Roman" w:hAnsi="Times New Roman" w:cs="Times New Roman"/>
              </w:rPr>
              <w:lastRenderedPageBreak/>
              <w:t>obejmujących interpretację wyników badań genetycznych oraz konstruowanie wyników badań.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760E878" w14:textId="77777777" w:rsidR="00661994" w:rsidRPr="006818B3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18B3">
              <w:rPr>
                <w:rFonts w:ascii="Times New Roman" w:hAnsi="Times New Roman" w:cs="Times New Roman"/>
              </w:rPr>
              <w:lastRenderedPageBreak/>
              <w:t xml:space="preserve">Poprawne rozwiązanie zadań problemowych oraz poprawne </w:t>
            </w:r>
            <w:r w:rsidRPr="006818B3">
              <w:rPr>
                <w:rFonts w:ascii="Times New Roman" w:hAnsi="Times New Roman" w:cs="Times New Roman"/>
              </w:rPr>
              <w:lastRenderedPageBreak/>
              <w:t>skonstruowanie wyniku badania genetycznego.</w:t>
            </w:r>
          </w:p>
        </w:tc>
      </w:tr>
      <w:tr w:rsidR="00661994" w:rsidRPr="006818B3" w14:paraId="0804BD08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3A3E729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 w:themeColor="text1"/>
              </w:rPr>
              <w:lastRenderedPageBreak/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1E7C3AC" w14:textId="77777777" w:rsidR="00661994" w:rsidRPr="006818B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818B3">
              <w:rPr>
                <w:rFonts w:ascii="Times New Roman" w:hAnsi="Times New Roman" w:cs="Times New Roman"/>
                <w:color w:val="000000"/>
              </w:rPr>
              <w:t>Wskazanie właściwego schematu postępowania diagnostycznego w różnych przypadkach klinicznych.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34A64AA" w14:textId="77777777" w:rsidR="00661994" w:rsidRPr="006818B3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18B3">
              <w:rPr>
                <w:rFonts w:ascii="Times New Roman" w:hAnsi="Times New Roman" w:cs="Times New Roman"/>
                <w:color w:val="000000"/>
              </w:rPr>
              <w:t>Poprawne rozwiązanie zadań problemowych.</w:t>
            </w:r>
          </w:p>
        </w:tc>
      </w:tr>
    </w:tbl>
    <w:p w14:paraId="38D48558" w14:textId="77777777" w:rsidR="00661994" w:rsidRPr="000B6868" w:rsidRDefault="00661994" w:rsidP="00661994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4C0C459A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0DD70D79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0E2C9D59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609D1042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0485A546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1622141F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346AAAC0" w14:textId="77777777" w:rsidR="00661994" w:rsidRPr="000B6868" w:rsidRDefault="00661994" w:rsidP="00661994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677233A" w14:textId="7F8D7040" w:rsidR="00661994" w:rsidRDefault="00661994">
      <w:r>
        <w:br w:type="page"/>
      </w:r>
    </w:p>
    <w:p w14:paraId="399E7BFC" w14:textId="650E74AA" w:rsidR="00661994" w:rsidRDefault="00661994" w:rsidP="00661994">
      <w:pPr>
        <w:jc w:val="right"/>
        <w:rPr>
          <w:b/>
        </w:rPr>
      </w:pPr>
      <w:r>
        <w:rPr>
          <w:b/>
        </w:rPr>
        <w:lastRenderedPageBreak/>
        <w:t>Alergia chorobą cywilizacyjną XXI wieku</w:t>
      </w:r>
    </w:p>
    <w:p w14:paraId="17FC0026" w14:textId="77777777" w:rsidR="00661994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0AA30585" w14:textId="10FEBF42" w:rsidR="00661994" w:rsidRPr="00623F0A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623F0A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2B177065" w14:textId="77777777" w:rsidR="00661994" w:rsidRPr="00623F0A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623F0A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61994" w:rsidRPr="00623F0A" w14:paraId="4EA550C2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D3FAB8F" w14:textId="77777777" w:rsidR="00661994" w:rsidRPr="00623F0A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661994" w:rsidRPr="00623F0A" w14:paraId="73412920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180B14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623F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23F0A">
              <w:rPr>
                <w:rFonts w:ascii="Times New Roman" w:hAnsi="Times New Roman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06DC79F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623F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23F0A">
              <w:rPr>
                <w:rFonts w:ascii="Times New Roman" w:hAnsi="Times New Roman"/>
              </w:rPr>
              <w:t>jednolite studia magisterskie</w:t>
            </w:r>
          </w:p>
          <w:p w14:paraId="7E8FF1EE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623F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23F0A">
              <w:rPr>
                <w:rFonts w:ascii="Times New Roman" w:hAnsi="Times New Roman"/>
              </w:rPr>
              <w:t>stacjonarne</w:t>
            </w:r>
          </w:p>
        </w:tc>
      </w:tr>
      <w:tr w:rsidR="00661994" w:rsidRPr="00623F0A" w14:paraId="5182A458" w14:textId="77777777" w:rsidTr="00671007">
        <w:tc>
          <w:tcPr>
            <w:tcW w:w="4192" w:type="dxa"/>
            <w:gridSpan w:val="2"/>
          </w:tcPr>
          <w:p w14:paraId="25D39F99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</w:rPr>
              <w:t>4. Rok:</w:t>
            </w:r>
            <w:r w:rsidRPr="00623F0A">
              <w:rPr>
                <w:rFonts w:ascii="Times New Roman" w:hAnsi="Times New Roman"/>
              </w:rPr>
              <w:t xml:space="preserve"> IV</w:t>
            </w:r>
          </w:p>
        </w:tc>
        <w:tc>
          <w:tcPr>
            <w:tcW w:w="5159" w:type="dxa"/>
            <w:gridSpan w:val="4"/>
          </w:tcPr>
          <w:p w14:paraId="429E6482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</w:rPr>
              <w:t xml:space="preserve">5. Semestr: </w:t>
            </w:r>
            <w:r w:rsidRPr="00623F0A">
              <w:rPr>
                <w:rFonts w:ascii="Times New Roman" w:hAnsi="Times New Roman"/>
              </w:rPr>
              <w:t>VII</w:t>
            </w:r>
          </w:p>
        </w:tc>
      </w:tr>
      <w:tr w:rsidR="00661994" w:rsidRPr="00623F0A" w14:paraId="2197C91D" w14:textId="77777777" w:rsidTr="00671007">
        <w:tc>
          <w:tcPr>
            <w:tcW w:w="9351" w:type="dxa"/>
            <w:gridSpan w:val="6"/>
          </w:tcPr>
          <w:p w14:paraId="1BE7AAFF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623F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23F0A">
              <w:rPr>
                <w:rFonts w:ascii="Times New Roman" w:hAnsi="Times New Roman"/>
                <w:noProof/>
              </w:rPr>
              <w:t>Alergia chorobą cywilizacyjną XXI wieku</w:t>
            </w:r>
          </w:p>
        </w:tc>
      </w:tr>
      <w:tr w:rsidR="00661994" w:rsidRPr="00623F0A" w14:paraId="5F112C54" w14:textId="77777777" w:rsidTr="00671007">
        <w:tc>
          <w:tcPr>
            <w:tcW w:w="9351" w:type="dxa"/>
            <w:gridSpan w:val="6"/>
          </w:tcPr>
          <w:p w14:paraId="570B1428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623F0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23F0A">
              <w:rPr>
                <w:rFonts w:ascii="Times New Roman" w:hAnsi="Times New Roman"/>
              </w:rPr>
              <w:t>fakultatywny (do wyboru)</w:t>
            </w:r>
          </w:p>
        </w:tc>
      </w:tr>
      <w:tr w:rsidR="00661994" w:rsidRPr="00623F0A" w14:paraId="46E9E2DA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0DE7EA3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62AD112C" w14:textId="77777777" w:rsidR="00661994" w:rsidRPr="00623F0A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3F0A">
              <w:rPr>
                <w:rFonts w:ascii="Times New Roman" w:hAnsi="Times New Roman" w:cs="Times New Roman"/>
                <w:noProof/>
              </w:rPr>
              <w:t xml:space="preserve">Celem tych zajęć jest poszerzenie wiedzy </w:t>
            </w:r>
            <w:r>
              <w:rPr>
                <w:rFonts w:ascii="Times New Roman" w:hAnsi="Times New Roman" w:cs="Times New Roman"/>
                <w:noProof/>
              </w:rPr>
              <w:t>studenta w zakresie zaburzeń układu odpornościowego - nadwrażliwości</w:t>
            </w:r>
            <w:r w:rsidRPr="00623F0A">
              <w:rPr>
                <w:rFonts w:ascii="Times New Roman" w:hAnsi="Times New Roman" w:cs="Times New Roman"/>
                <w:noProof/>
              </w:rPr>
              <w:t>. Wykształcenie umiejętności właściwego doboru badań, a następnie ich interpretacji w dia</w:t>
            </w:r>
            <w:r>
              <w:rPr>
                <w:rFonts w:ascii="Times New Roman" w:hAnsi="Times New Roman" w:cs="Times New Roman"/>
                <w:noProof/>
              </w:rPr>
              <w:t xml:space="preserve">gnostyce </w:t>
            </w:r>
            <w:r w:rsidRPr="00623F0A">
              <w:rPr>
                <w:rFonts w:ascii="Times New Roman" w:hAnsi="Times New Roman" w:cs="Times New Roman"/>
                <w:noProof/>
              </w:rPr>
              <w:t>i monitorowaniu terapii chorób alergicznych.</w:t>
            </w:r>
          </w:p>
          <w:p w14:paraId="2478BCA6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61994" w:rsidRPr="00623F0A" w14:paraId="77B7291B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5B0A807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52ADE6C" w14:textId="77777777" w:rsidR="00661994" w:rsidRPr="001C1E8E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C1E8E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</w:t>
            </w:r>
            <w:r w:rsidRPr="001C1E8E">
              <w:rPr>
                <w:rFonts w:ascii="Times New Roman" w:hAnsi="Times New Roman" w:cs="Times New Roman"/>
                <w:color w:val="000000" w:themeColor="text1"/>
              </w:rPr>
              <w:t>Uchwale Senatu SUM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48A3B2D2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3F0A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623F0A">
              <w:rPr>
                <w:rFonts w:ascii="Times New Roman" w:hAnsi="Times New Roman" w:cs="Times New Roman"/>
              </w:rPr>
              <w:t>E.W02, E.W16, E.W18, E.W19, E.W26, E.W27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B0FF71C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>
              <w:rPr>
                <w:rFonts w:ascii="Times New Roman" w:hAnsi="Times New Roman" w:cs="Times New Roman"/>
                <w:color w:val="000000" w:themeColor="text1"/>
              </w:rPr>
              <w:t>E.U11, E.U21.</w:t>
            </w:r>
          </w:p>
          <w:p w14:paraId="3E87B853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 w:rsidRPr="00623F0A">
              <w:rPr>
                <w:rFonts w:ascii="Times New Roman" w:hAnsi="Times New Roman" w:cs="Times New Roman"/>
              </w:rPr>
              <w:t xml:space="preserve"> 1.3.2, 1.3.6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61994" w:rsidRPr="00623F0A" w14:paraId="28C01978" w14:textId="77777777" w:rsidTr="00671007">
        <w:tc>
          <w:tcPr>
            <w:tcW w:w="3114" w:type="dxa"/>
            <w:vAlign w:val="center"/>
          </w:tcPr>
          <w:p w14:paraId="48B0F2A9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475A0EFE" w14:textId="77777777" w:rsidR="00661994" w:rsidRPr="00623F0A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64FDF8B1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7E3A9702" w14:textId="77777777" w:rsidR="00661994" w:rsidRPr="00623F0A" w:rsidRDefault="0066199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661994" w:rsidRPr="00623F0A" w14:paraId="7FB08795" w14:textId="77777777" w:rsidTr="00671007">
        <w:tc>
          <w:tcPr>
            <w:tcW w:w="9351" w:type="dxa"/>
            <w:gridSpan w:val="6"/>
            <w:vAlign w:val="center"/>
          </w:tcPr>
          <w:p w14:paraId="6C9DE03D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Zaliczenie na ocenę </w:t>
            </w:r>
          </w:p>
        </w:tc>
      </w:tr>
      <w:tr w:rsidR="00661994" w:rsidRPr="00623F0A" w14:paraId="0161AC03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24E500C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623F0A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661994" w:rsidRPr="00623F0A" w14:paraId="358F654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B10A5CA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8B500C9" w14:textId="77777777" w:rsidR="00661994" w:rsidRPr="00623F0A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2EC1287" w14:textId="77777777" w:rsidR="00661994" w:rsidRPr="00623F0A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661994" w:rsidRPr="00623F0A" w14:paraId="760BFCE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92C993A" w14:textId="77777777" w:rsidR="00661994" w:rsidRPr="00623F0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23F0A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EFF2768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Przygotowanie prezentacji, czynny udział w dyskusji, ocena i interpretacja wyników badań</w:t>
            </w:r>
            <w:r w:rsidRPr="00E740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D977262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661994" w:rsidRPr="00623F0A" w14:paraId="50D28598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4F1376D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4E83BD1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Ocena i interpretacja wyników badań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C4BBE5C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661994" w:rsidRPr="00623F0A" w14:paraId="1D39FFC2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75BFE92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F420586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23F0A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2DAC165" w14:textId="77777777" w:rsidR="00661994" w:rsidRPr="00623F0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23F0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55157491" w14:textId="77777777" w:rsidR="00661994" w:rsidRPr="00623F0A" w:rsidRDefault="00661994" w:rsidP="00661994">
      <w:pPr>
        <w:rPr>
          <w:rFonts w:ascii="Times New Roman" w:hAnsi="Times New Roman" w:cs="Times New Roman"/>
          <w:color w:val="000000" w:themeColor="text1"/>
        </w:rPr>
      </w:pPr>
    </w:p>
    <w:p w14:paraId="3325CD45" w14:textId="77777777" w:rsidR="00661994" w:rsidRPr="00623F0A" w:rsidRDefault="00661994" w:rsidP="00661994">
      <w:pPr>
        <w:rPr>
          <w:rFonts w:ascii="Times New Roman" w:hAnsi="Times New Roman" w:cs="Times New Roman"/>
          <w:color w:val="000000" w:themeColor="text1"/>
        </w:rPr>
      </w:pPr>
      <w:r w:rsidRPr="00623F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623F0A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4C40ADCD" w14:textId="77777777" w:rsidR="00661994" w:rsidRPr="00623F0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623F0A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623F0A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6858743A" w14:textId="77777777" w:rsidR="00661994" w:rsidRPr="00623F0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623F0A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623F0A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246FBE59" w14:textId="77777777" w:rsidR="00661994" w:rsidRPr="00623F0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623F0A">
        <w:rPr>
          <w:rFonts w:ascii="Times New Roman" w:hAnsi="Times New Roman" w:cs="Times New Roman"/>
          <w:b/>
          <w:color w:val="000000" w:themeColor="text1"/>
        </w:rPr>
        <w:t>Dobry (4,0)</w:t>
      </w:r>
      <w:r w:rsidRPr="00623F0A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6DE617AC" w14:textId="77777777" w:rsidR="00661994" w:rsidRPr="00623F0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623F0A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623F0A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2F271C4B" w14:textId="77777777" w:rsidR="00661994" w:rsidRPr="00623F0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623F0A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623F0A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0A753800" w14:textId="77777777" w:rsidR="00661994" w:rsidRPr="00623F0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623F0A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623F0A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70183A43" w14:textId="0FCDCF91" w:rsidR="00661994" w:rsidRDefault="00661994">
      <w:r>
        <w:br w:type="page"/>
      </w:r>
    </w:p>
    <w:p w14:paraId="2753C7DB" w14:textId="77777777" w:rsidR="00661994" w:rsidRDefault="00661994" w:rsidP="00661994">
      <w:pPr>
        <w:jc w:val="right"/>
        <w:rPr>
          <w:b/>
        </w:rPr>
      </w:pPr>
      <w:r w:rsidRPr="00661994">
        <w:rPr>
          <w:b/>
        </w:rPr>
        <w:lastRenderedPageBreak/>
        <w:t>Tajemnice chorób autoimmunizacyjnych</w:t>
      </w:r>
      <w:r>
        <w:rPr>
          <w:b/>
        </w:rPr>
        <w:t xml:space="preserve"> </w:t>
      </w:r>
    </w:p>
    <w:p w14:paraId="2211C732" w14:textId="77777777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1F138316" w14:textId="6B56EE75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61994" w:rsidRPr="000B6868" w14:paraId="5D2A103C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A98A621" w14:textId="77777777" w:rsidR="00661994" w:rsidRPr="000B6868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661994" w:rsidRPr="000B6868" w14:paraId="542C018B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BDBC3E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74011">
              <w:rPr>
                <w:rFonts w:ascii="Times New Roman" w:hAnsi="Times New Roman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6EB6652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74011">
              <w:rPr>
                <w:rFonts w:ascii="Times New Roman" w:hAnsi="Times New Roman"/>
              </w:rPr>
              <w:t>jednolite studia magisterskie</w:t>
            </w:r>
          </w:p>
          <w:p w14:paraId="1FC142CA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74011">
              <w:rPr>
                <w:rFonts w:ascii="Times New Roman" w:hAnsi="Times New Roman"/>
              </w:rPr>
              <w:t>stacjonarne</w:t>
            </w:r>
          </w:p>
        </w:tc>
      </w:tr>
      <w:tr w:rsidR="00661994" w:rsidRPr="000B6868" w14:paraId="528641A3" w14:textId="77777777" w:rsidTr="00671007">
        <w:tc>
          <w:tcPr>
            <w:tcW w:w="4192" w:type="dxa"/>
            <w:gridSpan w:val="2"/>
          </w:tcPr>
          <w:p w14:paraId="37441A3F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</w:rPr>
              <w:t>IV</w:t>
            </w:r>
          </w:p>
        </w:tc>
        <w:tc>
          <w:tcPr>
            <w:tcW w:w="5159" w:type="dxa"/>
            <w:gridSpan w:val="4"/>
          </w:tcPr>
          <w:p w14:paraId="4AAFBA2E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E7401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</w:rPr>
              <w:t>VII</w:t>
            </w:r>
          </w:p>
        </w:tc>
      </w:tr>
      <w:tr w:rsidR="00661994" w:rsidRPr="000B6868" w14:paraId="6C389456" w14:textId="77777777" w:rsidTr="00671007">
        <w:tc>
          <w:tcPr>
            <w:tcW w:w="9351" w:type="dxa"/>
            <w:gridSpan w:val="6"/>
          </w:tcPr>
          <w:p w14:paraId="0390FCA2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</w:rPr>
              <w:t>Tajemnice chorób autoimmunizacyjnych</w:t>
            </w:r>
          </w:p>
        </w:tc>
      </w:tr>
      <w:tr w:rsidR="00661994" w:rsidRPr="000B6868" w14:paraId="737D6274" w14:textId="77777777" w:rsidTr="00671007">
        <w:tc>
          <w:tcPr>
            <w:tcW w:w="9351" w:type="dxa"/>
            <w:gridSpan w:val="6"/>
          </w:tcPr>
          <w:p w14:paraId="519F9E01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</w:rPr>
              <w:t xml:space="preserve">fakultatywny </w:t>
            </w:r>
            <w:r>
              <w:rPr>
                <w:rFonts w:ascii="Times New Roman" w:hAnsi="Times New Roman"/>
                <w:color w:val="000000" w:themeColor="text1"/>
              </w:rPr>
              <w:t>(do wyboru)</w:t>
            </w:r>
          </w:p>
        </w:tc>
      </w:tr>
      <w:tr w:rsidR="00661994" w:rsidRPr="000B6868" w14:paraId="5512BB9A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C36F108" w14:textId="77777777" w:rsidR="00661994" w:rsidRPr="00900EF3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</w:t>
            </w:r>
            <w:r w:rsidRPr="00B000BD">
              <w:rPr>
                <w:rFonts w:ascii="Times New Roman" w:hAnsi="Times New Roman"/>
                <w:b/>
                <w:color w:val="000000" w:themeColor="text1"/>
              </w:rPr>
              <w:t xml:space="preserve">Cel/-e przedmiotu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50"/>
            </w:tblGrid>
            <w:tr w:rsidR="00661994" w:rsidRPr="00900EF3" w14:paraId="52E99AB3" w14:textId="77777777" w:rsidTr="00671007">
              <w:trPr>
                <w:trHeight w:val="392"/>
              </w:trPr>
              <w:tc>
                <w:tcPr>
                  <w:tcW w:w="8950" w:type="dxa"/>
                </w:tcPr>
                <w:p w14:paraId="52C9812B" w14:textId="77777777" w:rsidR="00661994" w:rsidRPr="00B000BD" w:rsidRDefault="00661994" w:rsidP="006710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23F0A">
                    <w:rPr>
                      <w:rFonts w:ascii="Times New Roman" w:hAnsi="Times New Roman" w:cs="Times New Roman"/>
                      <w:noProof/>
                    </w:rPr>
                    <w:t xml:space="preserve">Celem tych zajęć jest poszerzenie wiedzy 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>studenta w zakresie zaburzeń układu odpornościowego – chorób autoimmunizacyjnych</w:t>
                  </w:r>
                  <w:r w:rsidRPr="00623F0A">
                    <w:rPr>
                      <w:rFonts w:ascii="Times New Roman" w:hAnsi="Times New Roman" w:cs="Times New Roman"/>
                      <w:noProof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 xml:space="preserve"> </w:t>
                  </w:r>
                  <w:r w:rsidRPr="00623F0A">
                    <w:rPr>
                      <w:rFonts w:ascii="Times New Roman" w:hAnsi="Times New Roman" w:cs="Times New Roman"/>
                      <w:noProof/>
                    </w:rPr>
                    <w:t>Wykształcenie umiejętności właściwego doboru badań, a następnie ich interpretacji w dia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 xml:space="preserve">gnostyce </w:t>
                  </w:r>
                  <w:r w:rsidRPr="00623F0A">
                    <w:rPr>
                      <w:rFonts w:ascii="Times New Roman" w:hAnsi="Times New Roman" w:cs="Times New Roman"/>
                      <w:noProof/>
                    </w:rPr>
                    <w:t xml:space="preserve">i terapii chorób </w:t>
                  </w:r>
                  <w:r>
                    <w:rPr>
                      <w:rFonts w:ascii="Times New Roman" w:hAnsi="Times New Roman" w:cs="Times New Roman"/>
                      <w:noProof/>
                    </w:rPr>
                    <w:t>autoimmunizacyjnych.</w:t>
                  </w:r>
                </w:p>
                <w:p w14:paraId="176D307B" w14:textId="77777777" w:rsidR="00661994" w:rsidRPr="00900EF3" w:rsidRDefault="00661994" w:rsidP="006710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14:paraId="66E0B1D2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61994" w:rsidRPr="000B6868" w14:paraId="46E19D50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AB3D584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013093C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D770E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</w:t>
            </w:r>
            <w:r w:rsidRPr="00AD770E">
              <w:rPr>
                <w:rFonts w:ascii="Times New Roman" w:hAnsi="Times New Roman" w:cs="Times New Roman"/>
                <w:color w:val="000000" w:themeColor="text1"/>
              </w:rPr>
              <w:t>Uchwale Senatu SUM</w:t>
            </w: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B686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)</w:t>
            </w:r>
            <w:r w:rsidRPr="000B68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5562C4C" w14:textId="77777777" w:rsidR="00661994" w:rsidRPr="00900EF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</w:t>
            </w:r>
            <w:r w:rsidRPr="00900EF3">
              <w:rPr>
                <w:rFonts w:ascii="Times New Roman" w:hAnsi="Times New Roman" w:cs="Times New Roman"/>
                <w:color w:val="000000" w:themeColor="text1"/>
              </w:rPr>
              <w:t>rozumie: E.W02, E.W16, E.W18, E.W19, E.W26, E.W27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75EE2FDB" w14:textId="77777777" w:rsidR="00661994" w:rsidRPr="00900EF3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00EF3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900EF3">
              <w:rPr>
                <w:rFonts w:ascii="Times New Roman" w:hAnsi="Times New Roman" w:cs="Times New Roman"/>
              </w:rPr>
              <w:t>E.U1</w:t>
            </w:r>
            <w:r>
              <w:rPr>
                <w:rFonts w:ascii="Times New Roman" w:hAnsi="Times New Roman" w:cs="Times New Roman"/>
              </w:rPr>
              <w:t>, E.U21.</w:t>
            </w:r>
          </w:p>
          <w:p w14:paraId="4DAED301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766DB9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>
              <w:rPr>
                <w:rFonts w:ascii="Times New Roman" w:hAnsi="Times New Roman" w:cs="Times New Roman"/>
              </w:rPr>
              <w:t xml:space="preserve"> 1.3.2.</w:t>
            </w:r>
          </w:p>
        </w:tc>
      </w:tr>
      <w:tr w:rsidR="00661994" w:rsidRPr="000B6868" w14:paraId="37AB707F" w14:textId="77777777" w:rsidTr="00671007">
        <w:tc>
          <w:tcPr>
            <w:tcW w:w="3114" w:type="dxa"/>
            <w:vAlign w:val="center"/>
          </w:tcPr>
          <w:p w14:paraId="585CD8A2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7CEF9F22" w14:textId="77777777" w:rsidR="00661994" w:rsidRPr="000B6868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0FB8C4DB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3E64AF72" w14:textId="77777777" w:rsidR="00661994" w:rsidRPr="000B6868" w:rsidRDefault="0066199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661994" w:rsidRPr="000B6868" w14:paraId="06F6C6D3" w14:textId="77777777" w:rsidTr="00671007">
        <w:tc>
          <w:tcPr>
            <w:tcW w:w="9351" w:type="dxa"/>
            <w:gridSpan w:val="6"/>
            <w:vAlign w:val="center"/>
          </w:tcPr>
          <w:p w14:paraId="470787EF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661994" w:rsidRPr="000B6868" w14:paraId="727A6A4F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364ED0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661994" w:rsidRPr="000B6868" w14:paraId="2EAD331C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D4D565A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AF6AC0F" w14:textId="77777777" w:rsidR="00661994" w:rsidRPr="000B6868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433B4D5" w14:textId="77777777" w:rsidR="00661994" w:rsidRPr="000B6868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661994" w:rsidRPr="000B6868" w14:paraId="55378A1F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8E89F2" w14:textId="77777777" w:rsidR="00661994" w:rsidRPr="000B6868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84EDB6A" w14:textId="77777777" w:rsidR="00661994" w:rsidRPr="00E74011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Przygotowanie prezentacji, czynny udział w dyskusji, ocena i interpretacja wyników badań</w:t>
            </w:r>
            <w:r w:rsidRPr="00E740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4442475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661994" w:rsidRPr="000B6868" w14:paraId="10176DF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EBABD7F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D04A31A" w14:textId="77777777" w:rsidR="00661994" w:rsidRPr="00E74011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Ocena i interpretacja wyników badań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5F200D9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661994" w:rsidRPr="000B6868" w14:paraId="3E2E4C4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DE223C5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7833F9E" w14:textId="77777777" w:rsidR="00661994" w:rsidRPr="00E74011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74011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12C5E67" w14:textId="77777777" w:rsidR="00661994" w:rsidRPr="000B6868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1130A50C" w14:textId="77777777" w:rsidR="00661994" w:rsidRPr="000B6868" w:rsidRDefault="00661994" w:rsidP="00661994">
      <w:pPr>
        <w:rPr>
          <w:rFonts w:ascii="Times New Roman" w:hAnsi="Times New Roman" w:cs="Times New Roman"/>
          <w:color w:val="000000" w:themeColor="text1"/>
        </w:rPr>
      </w:pPr>
    </w:p>
    <w:p w14:paraId="123876C2" w14:textId="77777777" w:rsidR="00661994" w:rsidRPr="000B6868" w:rsidRDefault="00661994" w:rsidP="00661994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1B30A933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–</w:t>
      </w:r>
      <w:r w:rsidRPr="000B6868">
        <w:rPr>
          <w:rFonts w:ascii="Times New Roman" w:hAnsi="Times New Roman" w:cs="Times New Roman"/>
          <w:color w:val="000000" w:themeColor="text1"/>
        </w:rPr>
        <w:t xml:space="preserve"> zakładane efekty uczenia się zostały osiągnięte i znacznym stopniu przekraczają wymagany poziom</w:t>
      </w:r>
    </w:p>
    <w:p w14:paraId="34D7D043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–</w:t>
      </w:r>
      <w:r w:rsidRPr="000B6868">
        <w:rPr>
          <w:rFonts w:ascii="Times New Roman" w:hAnsi="Times New Roman" w:cs="Times New Roman"/>
          <w:color w:val="000000" w:themeColor="text1"/>
        </w:rPr>
        <w:t xml:space="preserve"> zakładane efekty uczenia się zostały osiągnięte i w niewielkim stopniu przekraczają wymagany poziom</w:t>
      </w:r>
    </w:p>
    <w:p w14:paraId="565D5FCC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5730FD8F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0D7C38BC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–</w:t>
      </w:r>
      <w:r w:rsidRPr="000B6868">
        <w:rPr>
          <w:rFonts w:ascii="Times New Roman" w:hAnsi="Times New Roman" w:cs="Times New Roman"/>
          <w:color w:val="000000" w:themeColor="text1"/>
        </w:rPr>
        <w:t xml:space="preserve"> zakładane efekty uczenia się zostały osiągnięte na minimalnym wymaganym poziomie</w:t>
      </w:r>
    </w:p>
    <w:p w14:paraId="71993958" w14:textId="77777777" w:rsidR="00661994" w:rsidRPr="000B6868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0BAA5F2C" w14:textId="77777777" w:rsidR="00661994" w:rsidRDefault="00661994">
      <w:r>
        <w:br w:type="page"/>
      </w:r>
    </w:p>
    <w:p w14:paraId="29DD7908" w14:textId="2F529FEB" w:rsidR="00661994" w:rsidRDefault="00661994"/>
    <w:p w14:paraId="3A5EA33C" w14:textId="77777777" w:rsidR="00661994" w:rsidRDefault="00661994"/>
    <w:p w14:paraId="2DA689AA" w14:textId="77777777" w:rsidR="00753527" w:rsidRDefault="00753527" w:rsidP="00753527">
      <w:pPr>
        <w:spacing w:after="0"/>
      </w:pPr>
    </w:p>
    <w:p w14:paraId="78782BF7" w14:textId="4FFB22D9" w:rsidR="00753527" w:rsidRDefault="00753527" w:rsidP="00753527">
      <w:pPr>
        <w:jc w:val="center"/>
      </w:pPr>
    </w:p>
    <w:p w14:paraId="2C4B49F4" w14:textId="77777777" w:rsidR="00B03536" w:rsidRPr="00443482" w:rsidRDefault="00B03536" w:rsidP="00B03536">
      <w:pPr>
        <w:spacing w:after="0"/>
        <w:rPr>
          <w:sz w:val="20"/>
          <w:szCs w:val="20"/>
        </w:rPr>
      </w:pPr>
    </w:p>
    <w:p w14:paraId="14AA313D" w14:textId="77777777" w:rsidR="00B03536" w:rsidRDefault="00B03536" w:rsidP="00B03536"/>
    <w:p w14:paraId="0073C02D" w14:textId="77777777" w:rsidR="00412F3E" w:rsidRPr="008E12F1" w:rsidRDefault="00412F3E" w:rsidP="00412F3E"/>
    <w:p w14:paraId="74B41869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3C1959E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339A99C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D0B5817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73F458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15BC182" w14:textId="5EFEA138" w:rsidR="00B53F9D" w:rsidRPr="008E12F1" w:rsidRDefault="00B53F9D" w:rsidP="00B53F9D">
      <w:pPr>
        <w:jc w:val="center"/>
        <w:rPr>
          <w:b/>
          <w:sz w:val="28"/>
        </w:rPr>
      </w:pPr>
    </w:p>
    <w:p w14:paraId="697BC2F9" w14:textId="4BF3BE4C" w:rsidR="00412F3E" w:rsidRPr="008E12F1" w:rsidRDefault="00412F3E" w:rsidP="00B53F9D">
      <w:pPr>
        <w:jc w:val="center"/>
        <w:rPr>
          <w:b/>
          <w:sz w:val="28"/>
        </w:rPr>
      </w:pPr>
    </w:p>
    <w:p w14:paraId="60D83C67" w14:textId="77777777" w:rsidR="00412F3E" w:rsidRPr="008E12F1" w:rsidRDefault="00412F3E" w:rsidP="00B53F9D">
      <w:pPr>
        <w:jc w:val="center"/>
        <w:rPr>
          <w:b/>
          <w:sz w:val="28"/>
        </w:rPr>
      </w:pPr>
    </w:p>
    <w:p w14:paraId="181B742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044443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5FA3E2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C2F83A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5DBB3C7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D61A7D" w:rsidRPr="008E12F1" w14:paraId="4A3E68E3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088CC605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1B955083" w14:textId="6C999065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V</w:t>
            </w:r>
          </w:p>
        </w:tc>
      </w:tr>
    </w:tbl>
    <w:p w14:paraId="574AA840" w14:textId="77777777" w:rsidR="00B53F9D" w:rsidRPr="008E12F1" w:rsidRDefault="00B53F9D" w:rsidP="00B53F9D">
      <w:pPr>
        <w:rPr>
          <w:rFonts w:cstheme="minorHAnsi"/>
        </w:rPr>
      </w:pPr>
    </w:p>
    <w:p w14:paraId="66258CA5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38D8DC" w14:textId="77777777" w:rsidR="00F85E65" w:rsidRPr="008E12F1" w:rsidRDefault="00F85E65" w:rsidP="00F85E65">
      <w:pPr>
        <w:spacing w:after="160" w:line="256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65710938" w14:textId="3211CD21" w:rsidR="000B1EBE" w:rsidRPr="008E12F1" w:rsidRDefault="00A86D68" w:rsidP="00A86D68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>Badania cytogenetyczne w praktyce klinicznej</w:t>
      </w:r>
    </w:p>
    <w:p w14:paraId="57AA036F" w14:textId="77777777" w:rsidR="00661994" w:rsidRPr="00A46215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62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Karta przedmiotu</w:t>
      </w:r>
    </w:p>
    <w:p w14:paraId="3052ACA4" w14:textId="77777777" w:rsidR="00661994" w:rsidRPr="00A46215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62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61994" w:rsidRPr="00A778EA" w14:paraId="512ABDAD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EB5D7F5" w14:textId="77777777" w:rsidR="00661994" w:rsidRPr="00A778EA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661994" w:rsidRPr="00A778EA" w14:paraId="63230C10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BB706F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A778EA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4D54352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A778EA">
              <w:rPr>
                <w:rFonts w:ascii="Times New Roman" w:hAnsi="Times New Roman"/>
                <w:color w:val="000000" w:themeColor="text1"/>
              </w:rPr>
              <w:t xml:space="preserve"> jednolite studia magisterskie</w:t>
            </w:r>
          </w:p>
          <w:p w14:paraId="048450F9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A778EA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661994" w:rsidRPr="00A778EA" w14:paraId="751F71FA" w14:textId="77777777" w:rsidTr="00671007">
        <w:trPr>
          <w:trHeight w:val="292"/>
        </w:trPr>
        <w:tc>
          <w:tcPr>
            <w:tcW w:w="4192" w:type="dxa"/>
            <w:gridSpan w:val="2"/>
          </w:tcPr>
          <w:p w14:paraId="5292B713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A778EA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61863801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A778EA">
              <w:rPr>
                <w:rFonts w:ascii="Times New Roman" w:hAnsi="Times New Roman"/>
                <w:color w:val="000000" w:themeColor="text1"/>
              </w:rPr>
              <w:t>X</w:t>
            </w:r>
          </w:p>
        </w:tc>
      </w:tr>
      <w:tr w:rsidR="00661994" w:rsidRPr="00A778EA" w14:paraId="70F97C3D" w14:textId="77777777" w:rsidTr="00671007">
        <w:tc>
          <w:tcPr>
            <w:tcW w:w="9351" w:type="dxa"/>
            <w:gridSpan w:val="6"/>
          </w:tcPr>
          <w:p w14:paraId="52646813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A778E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78EA">
              <w:rPr>
                <w:rFonts w:ascii="Times New Roman" w:hAnsi="Times New Roman"/>
              </w:rPr>
              <w:t>BADANIA CYTOGENETYCZNE W PRAKTYCE KLINICZNEJ</w:t>
            </w:r>
          </w:p>
        </w:tc>
      </w:tr>
      <w:tr w:rsidR="00661994" w:rsidRPr="00A778EA" w14:paraId="20967805" w14:textId="77777777" w:rsidTr="00671007">
        <w:tc>
          <w:tcPr>
            <w:tcW w:w="9351" w:type="dxa"/>
            <w:gridSpan w:val="6"/>
          </w:tcPr>
          <w:p w14:paraId="2E201A1C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A778EA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661994" w:rsidRPr="00A778EA" w14:paraId="3F8116A1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4787151C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24419CFA" w14:textId="77777777" w:rsidR="00661994" w:rsidRPr="00A778EA" w:rsidRDefault="00661994" w:rsidP="00671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78EA">
              <w:rPr>
                <w:rFonts w:ascii="Times New Roman" w:hAnsi="Times New Roman" w:cs="Times New Roman"/>
                <w:color w:val="000000"/>
              </w:rPr>
              <w:t xml:space="preserve">Celem kształcenia w ramach przedmiotu Badania cytogenetyczne w praktyce klinicznej jest przekazanie podstaw teoretycznych oraz wiedzy odnośnie zastosowania technik cytogenetyki klasycznej i molekularnej w praktyce klinicznej oraz zaznajomienie studentów z obowiązującymi standardami cytogenetycznymi i technikami powalającymi badać liczbę i strukturę chromosomów w celu określenia prawidłowości </w:t>
            </w:r>
            <w:proofErr w:type="spellStart"/>
            <w:r w:rsidRPr="00A778EA">
              <w:rPr>
                <w:rFonts w:ascii="Times New Roman" w:hAnsi="Times New Roman" w:cs="Times New Roman"/>
                <w:color w:val="000000"/>
              </w:rPr>
              <w:t>kariotypu</w:t>
            </w:r>
            <w:proofErr w:type="spellEnd"/>
            <w:r w:rsidRPr="00A778EA">
              <w:rPr>
                <w:rFonts w:ascii="Times New Roman" w:hAnsi="Times New Roman" w:cs="Times New Roman"/>
                <w:color w:val="000000"/>
              </w:rPr>
              <w:t xml:space="preserve">. Student uzupełni ponadto swoją wiedzę w zakresie technik klasycznych oraz zostanie szczegółowo zapoznany z technikami molekularnymi wykorzystywanymi w ocenie </w:t>
            </w:r>
            <w:proofErr w:type="spellStart"/>
            <w:r w:rsidRPr="00A778EA">
              <w:rPr>
                <w:rFonts w:ascii="Times New Roman" w:hAnsi="Times New Roman" w:cs="Times New Roman"/>
                <w:color w:val="000000"/>
              </w:rPr>
              <w:t>kariotypu</w:t>
            </w:r>
            <w:proofErr w:type="spellEnd"/>
            <w:r w:rsidRPr="00A778EA">
              <w:rPr>
                <w:rFonts w:ascii="Times New Roman" w:hAnsi="Times New Roman" w:cs="Times New Roman"/>
                <w:color w:val="000000"/>
              </w:rPr>
              <w:t>. Ponadto student poszerzy swoją wiedzę w zakresie aberracji chromosomowych i zmian polimorficznych w chromosomach, a także nauczy się łączyć wiedzę kliniczną (z zakresu zespołów genetycznych, badań prenatalnych, niepłodności) z praktyką laboratoryjną. Celem przedmiotu jest jak najlepsze przekazanie wiedzy w zakresie technik wykorzystywanych w badaniach cytogenetycznych oraz ich praktycznego zastosowania klinicznego.</w:t>
            </w:r>
          </w:p>
          <w:p w14:paraId="042FF971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61994" w:rsidRPr="00A778EA" w14:paraId="4AB8E285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64DE944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A778EA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A778E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A778EA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05FABA30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A778EA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A778E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14:paraId="7EC566CD" w14:textId="77777777" w:rsidR="00661994" w:rsidRPr="00A778EA" w:rsidRDefault="00661994" w:rsidP="00671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A778EA">
              <w:rPr>
                <w:rFonts w:ascii="Times New Roman" w:hAnsi="Times New Roman" w:cs="Times New Roman"/>
                <w:color w:val="000000"/>
              </w:rPr>
              <w:t xml:space="preserve">E.W8., E.W9., E.W11., E.W12., E.W13., E.W24., A.W.10., A.W19.; </w:t>
            </w:r>
          </w:p>
          <w:p w14:paraId="7605BC7B" w14:textId="77777777" w:rsidR="00661994" w:rsidRPr="00A778EA" w:rsidRDefault="00661994" w:rsidP="00671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A778EA">
              <w:rPr>
                <w:rFonts w:ascii="Times New Roman" w:hAnsi="Times New Roman" w:cs="Times New Roman"/>
                <w:color w:val="000000"/>
              </w:rPr>
              <w:t>E.U1., E.U2., E.U12., E.U13., E.U15., E.U16., E.U17;</w:t>
            </w:r>
          </w:p>
          <w:p w14:paraId="551CBE2F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Pr="00A778EA">
              <w:rPr>
                <w:rFonts w:ascii="Times New Roman" w:hAnsi="Times New Roman" w:cs="Times New Roman"/>
                <w:color w:val="000000"/>
              </w:rPr>
              <w:t>od 1.3.1. do 1.3.9. (ogólne).</w:t>
            </w:r>
          </w:p>
        </w:tc>
      </w:tr>
      <w:tr w:rsidR="00661994" w:rsidRPr="00A778EA" w14:paraId="3F60021E" w14:textId="77777777" w:rsidTr="00671007">
        <w:tc>
          <w:tcPr>
            <w:tcW w:w="3114" w:type="dxa"/>
            <w:vAlign w:val="center"/>
          </w:tcPr>
          <w:p w14:paraId="31D6F32A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1E3B6CD9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68CB8B75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63B20468" w14:textId="77777777" w:rsidR="00661994" w:rsidRPr="00A778EA" w:rsidRDefault="0066199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661994" w:rsidRPr="00A778EA" w14:paraId="23BE0137" w14:textId="77777777" w:rsidTr="00671007">
        <w:tc>
          <w:tcPr>
            <w:tcW w:w="9351" w:type="dxa"/>
            <w:gridSpan w:val="6"/>
            <w:vAlign w:val="center"/>
          </w:tcPr>
          <w:p w14:paraId="613E07CC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A778EA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661994" w:rsidRPr="00A778EA" w14:paraId="274883B1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B41683B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661994" w:rsidRPr="00A778EA" w14:paraId="505F6B2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3F0D221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8B9F1A3" w14:textId="77777777" w:rsidR="00661994" w:rsidRPr="00A778EA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77D627" w14:textId="77777777" w:rsidR="00661994" w:rsidRPr="00A778EA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661994" w:rsidRPr="00A778EA" w14:paraId="26B8DF5A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79DF6CD" w14:textId="77777777" w:rsidR="00661994" w:rsidRPr="00A778EA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78EA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212158E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</w:rPr>
              <w:t>Obecność na zajęciach, aktywny udział w dyskusji, przygotowanie i wygłoszenie referatu na zadany temat.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AD19E77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</w:rPr>
              <w:t>Udział w dyskusji, 50% poprawnie udzielonych odpowiedzi ustnych, poprawnie przygotowany i wygłoszony referat.</w:t>
            </w:r>
          </w:p>
        </w:tc>
      </w:tr>
      <w:tr w:rsidR="00661994" w:rsidRPr="00A778EA" w14:paraId="3190FE49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D5D38EF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C5DEABA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</w:rPr>
              <w:t xml:space="preserve">Rozwiązywanie zadań problemowych, w tym obejmujących interpretację wyników badań cytogenetycznych z wykorzystaniem technik molekularnych, zapis </w:t>
            </w:r>
            <w:proofErr w:type="spellStart"/>
            <w:r w:rsidRPr="00A778EA">
              <w:rPr>
                <w:rFonts w:ascii="Times New Roman" w:hAnsi="Times New Roman" w:cs="Times New Roman"/>
              </w:rPr>
              <w:t>kariotypu</w:t>
            </w:r>
            <w:proofErr w:type="spellEnd"/>
            <w:r w:rsidRPr="00A778EA">
              <w:rPr>
                <w:rFonts w:ascii="Times New Roman" w:hAnsi="Times New Roman" w:cs="Times New Roman"/>
              </w:rPr>
              <w:t xml:space="preserve"> i jego interpretację.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A029EBF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</w:rPr>
              <w:t xml:space="preserve">Poprawne rozwiązanie zadań problemowych oraz poprawne wykonanie zapisu </w:t>
            </w:r>
            <w:proofErr w:type="spellStart"/>
            <w:r w:rsidRPr="00A778EA">
              <w:rPr>
                <w:rFonts w:ascii="Times New Roman" w:hAnsi="Times New Roman" w:cs="Times New Roman"/>
              </w:rPr>
              <w:t>kariotypu</w:t>
            </w:r>
            <w:proofErr w:type="spellEnd"/>
            <w:r w:rsidRPr="00A778EA">
              <w:rPr>
                <w:rFonts w:ascii="Times New Roman" w:hAnsi="Times New Roman" w:cs="Times New Roman"/>
              </w:rPr>
              <w:t xml:space="preserve"> i jego interpretacji.</w:t>
            </w:r>
          </w:p>
        </w:tc>
      </w:tr>
      <w:tr w:rsidR="00661994" w:rsidRPr="00A778EA" w14:paraId="4F71716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278001A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0A8A728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/>
              </w:rPr>
              <w:t>Wskazanie właściwego schematu postępowania diagnostycznego w różnych przypadkach klinicznych.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218ED6" w14:textId="77777777" w:rsidR="00661994" w:rsidRPr="00A778EA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778EA">
              <w:rPr>
                <w:rFonts w:ascii="Times New Roman" w:hAnsi="Times New Roman" w:cs="Times New Roman"/>
                <w:color w:val="000000"/>
              </w:rPr>
              <w:t>Poprawne rozwiązanie zadań problemowych.</w:t>
            </w:r>
          </w:p>
        </w:tc>
      </w:tr>
    </w:tbl>
    <w:p w14:paraId="4E181EBC" w14:textId="77777777" w:rsidR="00661994" w:rsidRPr="00A778EA" w:rsidRDefault="00661994" w:rsidP="00661994">
      <w:pPr>
        <w:rPr>
          <w:rFonts w:ascii="Times New Roman" w:hAnsi="Times New Roman" w:cs="Times New Roman"/>
          <w:color w:val="000000" w:themeColor="text1"/>
        </w:rPr>
      </w:pPr>
    </w:p>
    <w:p w14:paraId="0E5FF37B" w14:textId="77777777" w:rsidR="00661994" w:rsidRPr="00A778EA" w:rsidRDefault="00661994" w:rsidP="00661994">
      <w:pPr>
        <w:rPr>
          <w:rFonts w:ascii="Times New Roman" w:hAnsi="Times New Roman" w:cs="Times New Roman"/>
          <w:color w:val="000000" w:themeColor="text1"/>
        </w:rPr>
      </w:pPr>
      <w:r w:rsidRPr="00A778EA">
        <w:rPr>
          <w:rFonts w:ascii="Times New Roman" w:hAnsi="Times New Roman" w:cs="Times New Roman"/>
          <w:b/>
          <w:color w:val="000000" w:themeColor="text1"/>
        </w:rPr>
        <w:lastRenderedPageBreak/>
        <w:t>*</w:t>
      </w:r>
      <w:r w:rsidRPr="00A778EA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120C7FB7" w14:textId="77777777" w:rsidR="00661994" w:rsidRPr="00A778E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778EA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A778EA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048C54A5" w14:textId="77777777" w:rsidR="00661994" w:rsidRPr="00A778E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778EA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A778EA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1697E428" w14:textId="77777777" w:rsidR="00661994" w:rsidRPr="00A778E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778EA">
        <w:rPr>
          <w:rFonts w:ascii="Times New Roman" w:hAnsi="Times New Roman" w:cs="Times New Roman"/>
          <w:b/>
          <w:color w:val="000000" w:themeColor="text1"/>
        </w:rPr>
        <w:t>Dobry (4,0)</w:t>
      </w:r>
      <w:r w:rsidRPr="00A778EA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5C189E6F" w14:textId="77777777" w:rsidR="00661994" w:rsidRPr="00A778E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778EA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A778EA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3782E23D" w14:textId="77777777" w:rsidR="00661994" w:rsidRPr="00A778E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778EA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A778EA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332E16CD" w14:textId="7E7D574D" w:rsidR="00661994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778EA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A778EA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298B2C98" w14:textId="5B3A945D" w:rsidR="00661994" w:rsidRDefault="0066199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715AA91F" w14:textId="77777777" w:rsidR="00661994" w:rsidRPr="00A778EA" w:rsidRDefault="00661994" w:rsidP="00661994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14:paraId="0FD0E25B" w14:textId="0396A633" w:rsidR="00F85E65" w:rsidRPr="008E12F1" w:rsidRDefault="00A86D68" w:rsidP="00A86D68">
      <w:pPr>
        <w:spacing w:after="160" w:line="259" w:lineRule="auto"/>
        <w:jc w:val="right"/>
      </w:pPr>
      <w:r w:rsidRPr="008E12F1">
        <w:rPr>
          <w:b/>
          <w:bCs/>
        </w:rPr>
        <w:t>I</w:t>
      </w:r>
      <w:r w:rsidRPr="008E12F1">
        <w:rPr>
          <w:rFonts w:cs="Arial"/>
          <w:b/>
          <w:bCs/>
        </w:rPr>
        <w:t>dentyfikacja GMO w badaniach sanitarno-epidemiologicznych</w:t>
      </w:r>
    </w:p>
    <w:p w14:paraId="3E78BD40" w14:textId="77777777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39011658" w14:textId="77777777" w:rsidR="00661994" w:rsidRPr="000B6868" w:rsidRDefault="00661994" w:rsidP="0066199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661994" w:rsidRPr="005951AD" w14:paraId="485D5566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9C2FC7E" w14:textId="77777777" w:rsidR="00661994" w:rsidRPr="005951AD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661994" w:rsidRPr="005951AD" w14:paraId="7D530CF8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A20BFC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5951AD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46B2ABE5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5951AD">
              <w:rPr>
                <w:rFonts w:ascii="Times New Roman" w:hAnsi="Times New Roman"/>
                <w:color w:val="000000" w:themeColor="text1"/>
              </w:rPr>
              <w:t xml:space="preserve"> jednolite studia magisterskie</w:t>
            </w:r>
          </w:p>
          <w:p w14:paraId="4F7958DE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5951AD">
              <w:rPr>
                <w:rFonts w:ascii="Times New Roman" w:hAnsi="Times New Roman"/>
                <w:color w:val="000000" w:themeColor="text1"/>
              </w:rPr>
              <w:t xml:space="preserve"> stacjonarna</w:t>
            </w:r>
          </w:p>
        </w:tc>
      </w:tr>
      <w:tr w:rsidR="00661994" w:rsidRPr="005951AD" w14:paraId="748C6A3C" w14:textId="77777777" w:rsidTr="00671007">
        <w:tc>
          <w:tcPr>
            <w:tcW w:w="4192" w:type="dxa"/>
            <w:gridSpan w:val="2"/>
          </w:tcPr>
          <w:p w14:paraId="76257B81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5951AD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16FFF5FB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5951AD">
              <w:rPr>
                <w:rFonts w:ascii="Times New Roman" w:hAnsi="Times New Roman"/>
                <w:color w:val="000000" w:themeColor="text1"/>
              </w:rPr>
              <w:t xml:space="preserve"> X</w:t>
            </w:r>
          </w:p>
        </w:tc>
      </w:tr>
      <w:tr w:rsidR="00661994" w:rsidRPr="005951AD" w14:paraId="74991BDA" w14:textId="77777777" w:rsidTr="00671007">
        <w:tc>
          <w:tcPr>
            <w:tcW w:w="9351" w:type="dxa"/>
            <w:gridSpan w:val="6"/>
          </w:tcPr>
          <w:p w14:paraId="49D467A6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5951AD">
              <w:rPr>
                <w:rFonts w:ascii="Times New Roman" w:hAnsi="Times New Roman"/>
                <w:bCs/>
              </w:rPr>
              <w:t>IDENTYFIKACJA GMO W BADANIACH SANITARNO-EPIDEMIOLOGICZNYCH</w:t>
            </w:r>
          </w:p>
        </w:tc>
      </w:tr>
      <w:tr w:rsidR="00661994" w:rsidRPr="005951AD" w14:paraId="77FEBDA1" w14:textId="77777777" w:rsidTr="00671007">
        <w:tc>
          <w:tcPr>
            <w:tcW w:w="9351" w:type="dxa"/>
            <w:gridSpan w:val="6"/>
          </w:tcPr>
          <w:p w14:paraId="30CE5E27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5951AD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661994" w:rsidRPr="005951AD" w14:paraId="5FA67C02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2BDC3ED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45120715" w14:textId="77777777" w:rsidR="00661994" w:rsidRPr="005951AD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51AD">
              <w:rPr>
                <w:rFonts w:ascii="Times New Roman" w:hAnsi="Times New Roman" w:cs="Times New Roman"/>
              </w:rPr>
              <w:t>Zdobycie wiedzy i umiejętności w zakresie detekcji i oznaczeń ilościowych modyfikacji genetycznych w materiale biologicznym i produktach spożywczych wybranymi technikami molekularnymi.</w:t>
            </w:r>
          </w:p>
        </w:tc>
      </w:tr>
      <w:tr w:rsidR="00661994" w:rsidRPr="005951AD" w14:paraId="150402A9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10F03F3B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BB6807D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5951AD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5951AD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5951AD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536C353E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Wyższego)/</w:t>
            </w:r>
            <w:r w:rsidRPr="005951AD">
              <w:rPr>
                <w:rFonts w:ascii="Times New Roman" w:hAnsi="Times New Roman" w:cs="Times New Roman"/>
                <w:color w:val="000000" w:themeColor="text1"/>
              </w:rPr>
              <w:t xml:space="preserve">Uchwale Senatu SUM </w:t>
            </w:r>
            <w:r w:rsidRPr="005951AD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5951A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94372D9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5951AD">
              <w:rPr>
                <w:rFonts w:ascii="Times New Roman" w:hAnsi="Times New Roman" w:cs="Times New Roman"/>
              </w:rPr>
              <w:t>A.W7., E.W8., E.W32., F.W8</w:t>
            </w:r>
            <w:r w:rsidRPr="005951AD">
              <w:rPr>
                <w:rFonts w:ascii="Times New Roman" w:hAnsi="Times New Roman" w:cs="Times New Roman"/>
                <w:color w:val="000000" w:themeColor="text1"/>
              </w:rPr>
              <w:t>.;</w:t>
            </w:r>
          </w:p>
          <w:p w14:paraId="2B99DB2E" w14:textId="77777777" w:rsidR="00661994" w:rsidRPr="005951AD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5951AD">
              <w:rPr>
                <w:rFonts w:ascii="Times New Roman" w:hAnsi="Times New Roman" w:cs="Times New Roman"/>
              </w:rPr>
              <w:t>A.U5., E.U12., E.U13., F.U4.;</w:t>
            </w:r>
          </w:p>
          <w:p w14:paraId="487A405D" w14:textId="77777777" w:rsidR="00661994" w:rsidRPr="005951AD" w:rsidRDefault="00661994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Pr="005951AD">
              <w:rPr>
                <w:rFonts w:ascii="Times New Roman" w:hAnsi="Times New Roman" w:cs="Times New Roman"/>
              </w:rPr>
              <w:t>1.3.2., 1.3.6., 1.3.7., 1.3.9. (ogólne).</w:t>
            </w:r>
          </w:p>
        </w:tc>
      </w:tr>
      <w:tr w:rsidR="00661994" w:rsidRPr="005951AD" w14:paraId="26C40FD5" w14:textId="77777777" w:rsidTr="00671007">
        <w:tc>
          <w:tcPr>
            <w:tcW w:w="3114" w:type="dxa"/>
            <w:vAlign w:val="center"/>
          </w:tcPr>
          <w:p w14:paraId="55E6BCD3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0FE6C3AC" w14:textId="77777777" w:rsidR="00661994" w:rsidRPr="005951AD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2ED48DF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04114D03" w14:textId="77777777" w:rsidR="00661994" w:rsidRPr="005951AD" w:rsidRDefault="00661994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661994" w:rsidRPr="005951AD" w14:paraId="7D8B85AE" w14:textId="77777777" w:rsidTr="00671007">
        <w:tc>
          <w:tcPr>
            <w:tcW w:w="9351" w:type="dxa"/>
            <w:gridSpan w:val="6"/>
            <w:vAlign w:val="center"/>
          </w:tcPr>
          <w:p w14:paraId="4AA02A81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5951AD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661994" w:rsidRPr="005951AD" w14:paraId="11D4BFBE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9456D9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5951AD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661994" w:rsidRPr="005951AD" w14:paraId="66C7740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9CC87B5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67F00A0" w14:textId="77777777" w:rsidR="00661994" w:rsidRPr="005951AD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147B3BE" w14:textId="77777777" w:rsidR="00661994" w:rsidRPr="005951AD" w:rsidRDefault="00661994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661994" w:rsidRPr="005951AD" w14:paraId="4E87A8F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CBA77D3" w14:textId="77777777" w:rsidR="00661994" w:rsidRPr="005951AD" w:rsidRDefault="00661994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951AD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893A03C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51AD">
              <w:rPr>
                <w:rFonts w:ascii="Times New Roman" w:hAnsi="Times New Roman" w:cs="Times New Roman"/>
              </w:rPr>
              <w:t>Sprawdzian pisemny – pytania otwarte</w:t>
            </w:r>
          </w:p>
          <w:p w14:paraId="0276FBB0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</w:rPr>
              <w:t xml:space="preserve">Zaliczenie na ocenę </w:t>
            </w:r>
            <w:r w:rsidRPr="005951AD">
              <w:rPr>
                <w:rFonts w:ascii="Times New Roman" w:hAnsi="Times New Roman" w:cs="Times New Roman"/>
                <w:noProof/>
              </w:rPr>
              <w:t xml:space="preserve">– </w:t>
            </w:r>
            <w:r w:rsidRPr="005951AD">
              <w:rPr>
                <w:rFonts w:ascii="Times New Roman" w:hAnsi="Times New Roman" w:cs="Times New Roman"/>
              </w:rPr>
              <w:t>test</w:t>
            </w:r>
            <w:r w:rsidRPr="005951AD">
              <w:rPr>
                <w:rFonts w:ascii="Times New Roman" w:hAnsi="Times New Roman" w:cs="Times New Roman"/>
                <w:noProof/>
              </w:rPr>
              <w:t xml:space="preserve">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9A232E8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</w:rPr>
              <w:t>*</w:t>
            </w:r>
          </w:p>
        </w:tc>
      </w:tr>
      <w:tr w:rsidR="00661994" w:rsidRPr="005951AD" w14:paraId="78D16AC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5696BBC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856F5FE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51AD">
              <w:rPr>
                <w:rFonts w:ascii="Times New Roman" w:hAnsi="Times New Roman" w:cs="Times New Roman"/>
              </w:rPr>
              <w:t>Sprawozdanie</w:t>
            </w:r>
          </w:p>
          <w:p w14:paraId="3B28044A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395DD5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</w:rPr>
              <w:t>*</w:t>
            </w:r>
          </w:p>
        </w:tc>
      </w:tr>
      <w:tr w:rsidR="00661994" w:rsidRPr="005951AD" w14:paraId="65BA6EC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4FA2931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C0AE8A2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98B72A8" w14:textId="77777777" w:rsidR="00661994" w:rsidRPr="005951AD" w:rsidRDefault="00661994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951AD">
              <w:rPr>
                <w:rFonts w:ascii="Times New Roman" w:hAnsi="Times New Roman" w:cs="Times New Roman"/>
              </w:rPr>
              <w:t>*</w:t>
            </w:r>
          </w:p>
        </w:tc>
      </w:tr>
    </w:tbl>
    <w:p w14:paraId="3C38704E" w14:textId="77777777" w:rsidR="00661994" w:rsidRPr="005951AD" w:rsidRDefault="00661994" w:rsidP="00661994">
      <w:pPr>
        <w:rPr>
          <w:rFonts w:ascii="Times New Roman" w:hAnsi="Times New Roman" w:cs="Times New Roman"/>
          <w:color w:val="000000" w:themeColor="text1"/>
        </w:rPr>
      </w:pPr>
    </w:p>
    <w:p w14:paraId="5C393A06" w14:textId="77777777" w:rsidR="00661994" w:rsidRPr="005951AD" w:rsidRDefault="00661994" w:rsidP="00661994">
      <w:pPr>
        <w:rPr>
          <w:rFonts w:ascii="Times New Roman" w:hAnsi="Times New Roman" w:cs="Times New Roman"/>
          <w:color w:val="000000" w:themeColor="text1"/>
        </w:rPr>
      </w:pPr>
      <w:r w:rsidRPr="005951AD">
        <w:rPr>
          <w:rFonts w:ascii="Times New Roman" w:hAnsi="Times New Roman" w:cs="Times New Roman"/>
          <w:b/>
          <w:color w:val="000000" w:themeColor="text1"/>
        </w:rPr>
        <w:t>*</w:t>
      </w:r>
      <w:r w:rsidRPr="005951AD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1A73E248" w14:textId="77777777" w:rsidR="00661994" w:rsidRPr="005951AD" w:rsidRDefault="00661994" w:rsidP="00661994">
      <w:pPr>
        <w:tabs>
          <w:tab w:val="left" w:pos="1985"/>
        </w:tabs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5951AD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5951AD">
        <w:rPr>
          <w:rFonts w:ascii="Times New Roman" w:hAnsi="Times New Roman" w:cs="Times New Roman"/>
          <w:color w:val="000000" w:themeColor="text1"/>
        </w:rPr>
        <w:t xml:space="preserve"> - </w:t>
      </w:r>
      <w:r w:rsidRPr="005951AD">
        <w:rPr>
          <w:rFonts w:ascii="Times New Roman" w:hAnsi="Times New Roman" w:cs="Times New Roman"/>
          <w:color w:val="000000" w:themeColor="text1"/>
        </w:rPr>
        <w:tab/>
        <w:t>zakładane efekty uczenia się zostały osiągnięte i znacznym stopniu przekraczają wymagany poziom</w:t>
      </w:r>
    </w:p>
    <w:p w14:paraId="6ABC9F6C" w14:textId="77777777" w:rsidR="00661994" w:rsidRPr="005951AD" w:rsidRDefault="00661994" w:rsidP="00661994">
      <w:pPr>
        <w:tabs>
          <w:tab w:val="left" w:pos="1985"/>
        </w:tabs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5951AD">
        <w:rPr>
          <w:rFonts w:ascii="Times New Roman" w:hAnsi="Times New Roman" w:cs="Times New Roman"/>
          <w:b/>
          <w:color w:val="000000" w:themeColor="text1"/>
        </w:rPr>
        <w:t xml:space="preserve">Ponad dobry (4,5) </w:t>
      </w:r>
      <w:r w:rsidRPr="005951AD">
        <w:rPr>
          <w:rFonts w:ascii="Times New Roman" w:hAnsi="Times New Roman" w:cs="Times New Roman"/>
          <w:color w:val="000000" w:themeColor="text1"/>
        </w:rPr>
        <w:t>- zakładane efekty uczenia się zostały osiągnięte i w niewielkim stopniu przekraczają wymagany poziom</w:t>
      </w:r>
    </w:p>
    <w:p w14:paraId="613CE612" w14:textId="77777777" w:rsidR="00661994" w:rsidRPr="005951AD" w:rsidRDefault="00661994" w:rsidP="00661994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5951AD">
        <w:rPr>
          <w:rFonts w:ascii="Times New Roman" w:hAnsi="Times New Roman" w:cs="Times New Roman"/>
          <w:b/>
          <w:color w:val="000000" w:themeColor="text1"/>
        </w:rPr>
        <w:t xml:space="preserve">Dobry (4,0) </w:t>
      </w:r>
      <w:r w:rsidRPr="005951AD">
        <w:rPr>
          <w:rFonts w:ascii="Times New Roman" w:hAnsi="Times New Roman" w:cs="Times New Roman"/>
          <w:color w:val="000000" w:themeColor="text1"/>
        </w:rPr>
        <w:t>- zakładane efekty uczenia się zostały osiągnięte na wymaganym poziomie</w:t>
      </w:r>
    </w:p>
    <w:p w14:paraId="785339B2" w14:textId="77777777" w:rsidR="00661994" w:rsidRPr="005951AD" w:rsidRDefault="00661994" w:rsidP="00661994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5951AD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5951AD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średnim wymaganym poziomie</w:t>
      </w:r>
    </w:p>
    <w:p w14:paraId="2BD956DA" w14:textId="77777777" w:rsidR="00661994" w:rsidRPr="005951AD" w:rsidRDefault="00661994" w:rsidP="00661994">
      <w:pPr>
        <w:tabs>
          <w:tab w:val="left" w:pos="1985"/>
        </w:tabs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5951AD">
        <w:rPr>
          <w:rFonts w:ascii="Times New Roman" w:hAnsi="Times New Roman" w:cs="Times New Roman"/>
          <w:b/>
          <w:color w:val="000000" w:themeColor="text1"/>
        </w:rPr>
        <w:t xml:space="preserve">Dostateczny (3,0) </w:t>
      </w:r>
      <w:r w:rsidRPr="005951AD">
        <w:rPr>
          <w:rFonts w:ascii="Times New Roman" w:hAnsi="Times New Roman" w:cs="Times New Roman"/>
          <w:color w:val="000000" w:themeColor="text1"/>
        </w:rPr>
        <w:t>- zakładane efekty uczenia się zostały osiągnięte na minimalnym wymaganym poziomie</w:t>
      </w:r>
    </w:p>
    <w:p w14:paraId="4BE5C655" w14:textId="77777777" w:rsidR="00661994" w:rsidRPr="005951AD" w:rsidRDefault="00661994" w:rsidP="00661994">
      <w:pPr>
        <w:tabs>
          <w:tab w:val="left" w:pos="1985"/>
        </w:tabs>
        <w:spacing w:after="0" w:line="260" w:lineRule="atLeast"/>
        <w:ind w:left="2127" w:hanging="2127"/>
        <w:rPr>
          <w:rFonts w:ascii="Times New Roman" w:hAnsi="Times New Roman" w:cs="Times New Roman"/>
          <w:color w:val="000000" w:themeColor="text1"/>
        </w:rPr>
      </w:pPr>
      <w:r w:rsidRPr="005951AD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5951AD">
        <w:rPr>
          <w:rFonts w:ascii="Times New Roman" w:hAnsi="Times New Roman" w:cs="Times New Roman"/>
          <w:color w:val="000000" w:themeColor="text1"/>
        </w:rPr>
        <w:t xml:space="preserve"> - zakładane efekty uczenia się nie zostały uzyskane.</w:t>
      </w:r>
    </w:p>
    <w:p w14:paraId="31622BE9" w14:textId="1E3B551A" w:rsidR="00412F3E" w:rsidRPr="008E12F1" w:rsidRDefault="00412F3E" w:rsidP="00F85E65"/>
    <w:p w14:paraId="653C768C" w14:textId="5B9CCA39" w:rsidR="00412F3E" w:rsidRPr="008E12F1" w:rsidRDefault="00412F3E" w:rsidP="00F85E65"/>
    <w:p w14:paraId="2906E618" w14:textId="08B5E417" w:rsidR="00412F3E" w:rsidRPr="008E12F1" w:rsidRDefault="00412F3E" w:rsidP="00F85E65"/>
    <w:p w14:paraId="44FBF0C4" w14:textId="105061B4" w:rsidR="00412F3E" w:rsidRPr="008E12F1" w:rsidRDefault="00412F3E" w:rsidP="00F85E65"/>
    <w:p w14:paraId="76C0E957" w14:textId="77777777" w:rsidR="00412F3E" w:rsidRPr="008E12F1" w:rsidRDefault="00412F3E" w:rsidP="00F85E65"/>
    <w:p w14:paraId="26A7315C" w14:textId="2BDEAAAE" w:rsidR="000B1EBE" w:rsidRPr="008E12F1" w:rsidRDefault="00A86D68" w:rsidP="00A86D68">
      <w:pPr>
        <w:jc w:val="right"/>
        <w:outlineLvl w:val="0"/>
        <w:rPr>
          <w:b/>
          <w:sz w:val="28"/>
        </w:rPr>
      </w:pPr>
      <w:r w:rsidRPr="008E12F1">
        <w:rPr>
          <w:b/>
          <w:bCs/>
        </w:rPr>
        <w:t>Krótka powtórka z interpretacji wyników</w:t>
      </w:r>
    </w:p>
    <w:p w14:paraId="3B9D07AF" w14:textId="77777777" w:rsidR="004F7A7C" w:rsidRPr="002029C0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2029C0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123C8F6E" w14:textId="77777777" w:rsidR="004F7A7C" w:rsidRPr="002029C0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2029C0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F7A7C" w:rsidRPr="002029C0" w14:paraId="047475F9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3857340C" w14:textId="77777777" w:rsidR="004F7A7C" w:rsidRPr="002029C0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4F7A7C" w:rsidRPr="002029C0" w14:paraId="515098B5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DE7B1F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2029C0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C260770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2029C0">
              <w:rPr>
                <w:rFonts w:ascii="Times New Roman" w:hAnsi="Times New Roman"/>
                <w:color w:val="000000" w:themeColor="text1"/>
              </w:rPr>
              <w:t xml:space="preserve"> jednolite studia magisterskie</w:t>
            </w:r>
          </w:p>
          <w:p w14:paraId="49F82FDA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2029C0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4F7A7C" w:rsidRPr="002029C0" w14:paraId="3CA10D9A" w14:textId="77777777" w:rsidTr="00671007">
        <w:trPr>
          <w:trHeight w:val="292"/>
        </w:trPr>
        <w:tc>
          <w:tcPr>
            <w:tcW w:w="4192" w:type="dxa"/>
            <w:gridSpan w:val="2"/>
          </w:tcPr>
          <w:p w14:paraId="1BFF41C8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2029C0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2A8B49F5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2029C0">
              <w:rPr>
                <w:rFonts w:ascii="Times New Roman" w:hAnsi="Times New Roman"/>
                <w:color w:val="000000" w:themeColor="text1"/>
              </w:rPr>
              <w:t>X</w:t>
            </w:r>
          </w:p>
        </w:tc>
      </w:tr>
      <w:tr w:rsidR="004F7A7C" w:rsidRPr="002029C0" w14:paraId="7F55AB7E" w14:textId="77777777" w:rsidTr="00671007">
        <w:tc>
          <w:tcPr>
            <w:tcW w:w="9351" w:type="dxa"/>
            <w:gridSpan w:val="6"/>
          </w:tcPr>
          <w:p w14:paraId="09939F5F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2029C0">
              <w:rPr>
                <w:rFonts w:ascii="Times New Roman" w:hAnsi="Times New Roman"/>
                <w:color w:val="000000" w:themeColor="text1"/>
              </w:rPr>
              <w:t xml:space="preserve"> KRÓTKA POWTÓRKA Z INTERPRETACJI WYNIKÓW</w:t>
            </w:r>
          </w:p>
        </w:tc>
      </w:tr>
      <w:tr w:rsidR="004F7A7C" w:rsidRPr="002029C0" w14:paraId="7D848199" w14:textId="77777777" w:rsidTr="00671007">
        <w:tc>
          <w:tcPr>
            <w:tcW w:w="9351" w:type="dxa"/>
            <w:gridSpan w:val="6"/>
          </w:tcPr>
          <w:p w14:paraId="14A0F284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2029C0">
              <w:rPr>
                <w:rFonts w:ascii="Times New Roman" w:hAnsi="Times New Roman"/>
                <w:color w:val="000000" w:themeColor="text1"/>
              </w:rPr>
              <w:t xml:space="preserve"> fakultatywny (do wyboru)</w:t>
            </w:r>
          </w:p>
        </w:tc>
      </w:tr>
      <w:tr w:rsidR="004F7A7C" w:rsidRPr="002029C0" w14:paraId="2BC3862D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F6CCE01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6C27ED47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color w:val="000000" w:themeColor="text1"/>
              </w:rPr>
              <w:t>Powtórzenie wiadomości teoretycznych i doskonalenie umiejętności praktycznych z zakresu kompleksowej interpretacji wyników badań laboratoryjnych wykonywanych rutynowo w Medycznym Laboratorium Diagnostycznym</w:t>
            </w:r>
          </w:p>
          <w:p w14:paraId="52C6B2BB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7A7C" w:rsidRPr="002029C0" w14:paraId="19D65552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6FF48D0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2029C0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2029C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2029C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0A990C96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2029C0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2029C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14:paraId="2C8492BC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w zakresie wiedzy student zna i rozumie: D.W2., E.W25.;</w:t>
            </w:r>
          </w:p>
          <w:p w14:paraId="74FE11A2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w zakresie umiejętności student potrafi: F.U20., E.U22.;</w:t>
            </w:r>
          </w:p>
          <w:p w14:paraId="51F75DCD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w zakresie kompetencji społecznych student: 1.3.2., 1.3.7.</w:t>
            </w:r>
          </w:p>
        </w:tc>
      </w:tr>
      <w:tr w:rsidR="004F7A7C" w:rsidRPr="002029C0" w14:paraId="7448558D" w14:textId="77777777" w:rsidTr="00671007">
        <w:tc>
          <w:tcPr>
            <w:tcW w:w="3114" w:type="dxa"/>
            <w:vAlign w:val="center"/>
          </w:tcPr>
          <w:p w14:paraId="4E93E814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1B3B3770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49CA73F1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76CEBD7D" w14:textId="77777777" w:rsidR="004F7A7C" w:rsidRPr="002029C0" w:rsidRDefault="004F7A7C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4F7A7C" w:rsidRPr="002029C0" w14:paraId="21D310F0" w14:textId="77777777" w:rsidTr="00671007">
        <w:tc>
          <w:tcPr>
            <w:tcW w:w="9351" w:type="dxa"/>
            <w:gridSpan w:val="6"/>
            <w:vAlign w:val="center"/>
          </w:tcPr>
          <w:p w14:paraId="1606E6DB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2029C0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4F7A7C" w:rsidRPr="002029C0" w14:paraId="0A9F8F01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3D9590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4F7A7C" w:rsidRPr="002029C0" w14:paraId="124F2FC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3DDD1A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E57E9B7" w14:textId="77777777" w:rsidR="004F7A7C" w:rsidRPr="002029C0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DADDEF4" w14:textId="77777777" w:rsidR="004F7A7C" w:rsidRPr="002029C0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4F7A7C" w:rsidRPr="002029C0" w14:paraId="0D4E4F9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2E99A60" w14:textId="77777777" w:rsidR="004F7A7C" w:rsidRPr="002029C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029C0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6D4129D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Zaliczenie na ocenę - postać mieszana (pytania zamknięte i otwarte)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0DB04A7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2029C0" w14:paraId="4D10147A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04F1970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58F9429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033C4C2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2029C0" w14:paraId="3ADD3B6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CEE6987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1535EBF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color w:val="000000" w:themeColor="text1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666A538" w14:textId="77777777" w:rsidR="004F7A7C" w:rsidRPr="002029C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29C0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543C7AAA" w14:textId="77777777" w:rsidR="004F7A7C" w:rsidRPr="002029C0" w:rsidRDefault="004F7A7C" w:rsidP="004F7A7C">
      <w:pPr>
        <w:rPr>
          <w:rFonts w:ascii="Times New Roman" w:hAnsi="Times New Roman" w:cs="Times New Roman"/>
          <w:color w:val="000000" w:themeColor="text1"/>
        </w:rPr>
      </w:pPr>
    </w:p>
    <w:p w14:paraId="2F3AB7F5" w14:textId="77777777" w:rsidR="004F7A7C" w:rsidRPr="002029C0" w:rsidRDefault="004F7A7C" w:rsidP="004F7A7C">
      <w:pPr>
        <w:rPr>
          <w:rFonts w:ascii="Times New Roman" w:hAnsi="Times New Roman" w:cs="Times New Roman"/>
          <w:color w:val="000000" w:themeColor="text1"/>
        </w:rPr>
      </w:pPr>
      <w:r w:rsidRPr="002029C0">
        <w:rPr>
          <w:rFonts w:ascii="Times New Roman" w:hAnsi="Times New Roman" w:cs="Times New Roman"/>
          <w:b/>
          <w:color w:val="000000" w:themeColor="text1"/>
        </w:rPr>
        <w:t>*</w:t>
      </w:r>
      <w:r w:rsidRPr="002029C0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7AAFF091" w14:textId="77777777" w:rsidR="004F7A7C" w:rsidRPr="002029C0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029C0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2029C0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4AACDE37" w14:textId="77777777" w:rsidR="004F7A7C" w:rsidRPr="002029C0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029C0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2029C0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64D5C16A" w14:textId="77777777" w:rsidR="004F7A7C" w:rsidRPr="002029C0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029C0">
        <w:rPr>
          <w:rFonts w:ascii="Times New Roman" w:hAnsi="Times New Roman" w:cs="Times New Roman"/>
          <w:b/>
          <w:color w:val="000000" w:themeColor="text1"/>
        </w:rPr>
        <w:t>Dobry (4,0)</w:t>
      </w:r>
      <w:r w:rsidRPr="002029C0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7769ECC0" w14:textId="77777777" w:rsidR="004F7A7C" w:rsidRPr="002029C0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029C0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2029C0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35AC7B82" w14:textId="77777777" w:rsidR="004F7A7C" w:rsidRPr="002029C0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029C0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2029C0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350B0A83" w14:textId="77777777" w:rsidR="004F7A7C" w:rsidRPr="002029C0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029C0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2029C0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039F06BB" w14:textId="77777777" w:rsidR="004F7A7C" w:rsidRPr="002029C0" w:rsidRDefault="004F7A7C" w:rsidP="004F7A7C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37A20010" w14:textId="5CE926A0" w:rsidR="00412F3E" w:rsidRPr="008E12F1" w:rsidRDefault="00412F3E" w:rsidP="00F85E65"/>
    <w:p w14:paraId="3CED94F5" w14:textId="0622BAF2" w:rsidR="00F85E65" w:rsidRPr="008E12F1" w:rsidRDefault="00A86D68" w:rsidP="00A86D68">
      <w:pPr>
        <w:spacing w:after="160" w:line="259" w:lineRule="auto"/>
        <w:jc w:val="right"/>
      </w:pPr>
      <w:r w:rsidRPr="008E12F1">
        <w:rPr>
          <w:b/>
          <w:bCs/>
        </w:rPr>
        <w:lastRenderedPageBreak/>
        <w:t>Markery molekularne w diagnostyce i terapii</w:t>
      </w:r>
    </w:p>
    <w:p w14:paraId="6DDC1CEA" w14:textId="77777777" w:rsidR="004F7A7C" w:rsidRPr="000B6868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304E3EA3" w14:textId="77777777" w:rsidR="004F7A7C" w:rsidRPr="000B6868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F7A7C" w:rsidRPr="000B6868" w14:paraId="6EFD15EF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4C5AFFB" w14:textId="77777777" w:rsidR="004F7A7C" w:rsidRPr="000B6868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4F7A7C" w:rsidRPr="000B6868" w14:paraId="6BE0F507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3F6549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</w:rPr>
              <w:t>1. Kierunek studiów:</w:t>
            </w:r>
            <w:r>
              <w:rPr>
                <w:rFonts w:ascii="Times New Roman" w:hAnsi="Times New Roman"/>
              </w:rPr>
              <w:t xml:space="preserve"> A</w:t>
            </w:r>
            <w:r w:rsidRPr="009A19FF">
              <w:rPr>
                <w:rFonts w:ascii="Times New Roman" w:hAnsi="Times New Roman"/>
              </w:rPr>
              <w:t>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11D9E46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9FF">
              <w:rPr>
                <w:rFonts w:ascii="Times New Roman" w:hAnsi="Times New Roman" w:cs="Times New Roman"/>
                <w:b/>
              </w:rPr>
              <w:t>2. Poziom kształcenia:</w:t>
            </w:r>
            <w:r w:rsidRPr="009A19FF">
              <w:rPr>
                <w:rFonts w:ascii="Times New Roman" w:hAnsi="Times New Roman" w:cs="Times New Roman"/>
              </w:rPr>
              <w:t xml:space="preserve"> jednolite studia magisterskie</w:t>
            </w:r>
          </w:p>
          <w:p w14:paraId="484DCDE7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</w:rPr>
              <w:t>3. Forma studiów:</w:t>
            </w:r>
            <w:r w:rsidRPr="009A19FF">
              <w:rPr>
                <w:rFonts w:ascii="Times New Roman" w:hAnsi="Times New Roman"/>
              </w:rPr>
              <w:t xml:space="preserve"> stacjonarne</w:t>
            </w:r>
          </w:p>
        </w:tc>
      </w:tr>
      <w:tr w:rsidR="004F7A7C" w:rsidRPr="000B6868" w14:paraId="71903AD1" w14:textId="77777777" w:rsidTr="00671007">
        <w:tc>
          <w:tcPr>
            <w:tcW w:w="4192" w:type="dxa"/>
            <w:gridSpan w:val="2"/>
          </w:tcPr>
          <w:p w14:paraId="3024ECC7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9A19FF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139C630A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A33208">
              <w:rPr>
                <w:rFonts w:ascii="Times New Roman" w:hAnsi="Times New Roman"/>
                <w:color w:val="000000" w:themeColor="text1"/>
              </w:rPr>
              <w:t xml:space="preserve"> IX</w:t>
            </w:r>
          </w:p>
        </w:tc>
      </w:tr>
      <w:tr w:rsidR="004F7A7C" w:rsidRPr="000B6868" w14:paraId="7556868C" w14:textId="77777777" w:rsidTr="00671007">
        <w:tc>
          <w:tcPr>
            <w:tcW w:w="9351" w:type="dxa"/>
            <w:gridSpan w:val="6"/>
          </w:tcPr>
          <w:p w14:paraId="452D4901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</w:rPr>
              <w:t>6. Nazwa przedmiotu:</w:t>
            </w:r>
            <w:r w:rsidRPr="009A19FF">
              <w:rPr>
                <w:rFonts w:ascii="Times New Roman" w:hAnsi="Times New Roman"/>
              </w:rPr>
              <w:t xml:space="preserve"> MARKERY MOLEKULARNE W DIAGNOSTYCE I TERAPII</w:t>
            </w:r>
          </w:p>
        </w:tc>
      </w:tr>
      <w:tr w:rsidR="004F7A7C" w:rsidRPr="000B6868" w14:paraId="7DD9F8BB" w14:textId="77777777" w:rsidTr="00671007">
        <w:tc>
          <w:tcPr>
            <w:tcW w:w="9351" w:type="dxa"/>
            <w:gridSpan w:val="6"/>
          </w:tcPr>
          <w:p w14:paraId="1374AB3D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</w:rPr>
              <w:t>7. Status przedmiotu:</w:t>
            </w:r>
            <w:r w:rsidRPr="009A19FF">
              <w:rPr>
                <w:rFonts w:ascii="Times New Roman" w:hAnsi="Times New Roman"/>
              </w:rPr>
              <w:t xml:space="preserve"> fakult</w:t>
            </w:r>
            <w:r>
              <w:rPr>
                <w:rFonts w:ascii="Times New Roman" w:hAnsi="Times New Roman"/>
              </w:rPr>
              <w:t>atywny</w:t>
            </w:r>
          </w:p>
        </w:tc>
      </w:tr>
      <w:tr w:rsidR="004F7A7C" w:rsidRPr="000B6868" w14:paraId="1586A0E3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2E281944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535E1EF1" w14:textId="77777777" w:rsidR="004F7A7C" w:rsidRPr="00A33208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3208">
              <w:rPr>
                <w:rFonts w:ascii="Times New Roman" w:hAnsi="Times New Roman" w:cs="Times New Roman"/>
              </w:rPr>
              <w:t>Opanowanie przez studenta wiedzy i umiejętności stosowania metod biologii molekularnej w diagnostyce klinicznej oraz umiejętności projektowania strategii postępowania i interpretacji otrzymanych wyników analiz wykonywanych z zastosowaniem molekularnych markerów diagnostycznych i prognostycznych w poszukiwaniu odpowiedzi na postawione pytania.</w:t>
            </w:r>
          </w:p>
          <w:p w14:paraId="5CD5EA33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7A7C" w:rsidRPr="000B6868" w14:paraId="5045B475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68D6EFB1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9A19FF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9A19F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9A19F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18B6413B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B6523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9A19FF"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Wyższego)/Uchwale Senatu SUM </w:t>
            </w:r>
            <w:r w:rsidRPr="009A19F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9A19F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2F12570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9FF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9A19FF">
              <w:rPr>
                <w:rFonts w:ascii="Times New Roman" w:hAnsi="Times New Roman" w:cs="Times New Roman"/>
              </w:rPr>
              <w:t>E.W</w:t>
            </w:r>
            <w:r>
              <w:rPr>
                <w:rFonts w:ascii="Times New Roman" w:hAnsi="Times New Roman" w:cs="Times New Roman"/>
              </w:rPr>
              <w:t xml:space="preserve">8., </w:t>
            </w:r>
            <w:r w:rsidRPr="009A19FF">
              <w:rPr>
                <w:rFonts w:ascii="Times New Roman" w:hAnsi="Times New Roman" w:cs="Times New Roman"/>
              </w:rPr>
              <w:t>E.W</w:t>
            </w:r>
            <w:r>
              <w:rPr>
                <w:rFonts w:ascii="Times New Roman" w:hAnsi="Times New Roman" w:cs="Times New Roman"/>
              </w:rPr>
              <w:t xml:space="preserve">13., </w:t>
            </w:r>
            <w:r w:rsidRPr="009A19FF">
              <w:rPr>
                <w:rFonts w:ascii="Times New Roman" w:hAnsi="Times New Roman" w:cs="Times New Roman"/>
              </w:rPr>
              <w:t>E.W23</w:t>
            </w:r>
            <w:r>
              <w:rPr>
                <w:rFonts w:ascii="Times New Roman" w:hAnsi="Times New Roman" w:cs="Times New Roman"/>
              </w:rPr>
              <w:t>.;</w:t>
            </w:r>
          </w:p>
          <w:p w14:paraId="18360B96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9A19FF">
              <w:rPr>
                <w:rFonts w:ascii="Times New Roman" w:hAnsi="Times New Roman" w:cs="Times New Roman"/>
              </w:rPr>
              <w:t>E.U12</w:t>
            </w:r>
            <w:r>
              <w:rPr>
                <w:rFonts w:ascii="Times New Roman" w:hAnsi="Times New Roman" w:cs="Times New Roman"/>
              </w:rPr>
              <w:t xml:space="preserve">., E.U13., </w:t>
            </w:r>
            <w:r w:rsidRPr="009A19FF">
              <w:rPr>
                <w:rFonts w:ascii="Times New Roman" w:hAnsi="Times New Roman" w:cs="Times New Roman"/>
              </w:rPr>
              <w:t>E.U19.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C67416C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>
              <w:rPr>
                <w:rFonts w:ascii="Times New Roman" w:hAnsi="Times New Roman" w:cs="Times New Roman"/>
              </w:rPr>
              <w:t xml:space="preserve">1.3.6., </w:t>
            </w:r>
            <w:r w:rsidRPr="009A19FF">
              <w:rPr>
                <w:rFonts w:ascii="Times New Roman" w:hAnsi="Times New Roman" w:cs="Times New Roman"/>
              </w:rPr>
              <w:t>1.3.7</w:t>
            </w:r>
            <w:r>
              <w:rPr>
                <w:rFonts w:ascii="Times New Roman" w:hAnsi="Times New Roman" w:cs="Times New Roman"/>
              </w:rPr>
              <w:t>. (ogólne).</w:t>
            </w:r>
          </w:p>
        </w:tc>
      </w:tr>
      <w:tr w:rsidR="004F7A7C" w:rsidRPr="000B6868" w14:paraId="5B09AE00" w14:textId="77777777" w:rsidTr="00671007">
        <w:tc>
          <w:tcPr>
            <w:tcW w:w="3114" w:type="dxa"/>
            <w:vAlign w:val="center"/>
          </w:tcPr>
          <w:p w14:paraId="1D28DFD2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441F43AB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7E73E2CA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3ED06043" w14:textId="77777777" w:rsidR="004F7A7C" w:rsidRPr="009A19FF" w:rsidRDefault="004F7A7C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4F7A7C" w:rsidRPr="000B6868" w14:paraId="493D1B5B" w14:textId="77777777" w:rsidTr="00671007">
        <w:tc>
          <w:tcPr>
            <w:tcW w:w="9351" w:type="dxa"/>
            <w:gridSpan w:val="6"/>
            <w:vAlign w:val="center"/>
          </w:tcPr>
          <w:p w14:paraId="1D6510AA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9A19FF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4F7A7C" w:rsidRPr="000B6868" w14:paraId="2402F508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4F447B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4F7A7C" w:rsidRPr="000B6868" w14:paraId="074A413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07EFF49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19FF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146305" w14:textId="77777777" w:rsidR="004F7A7C" w:rsidRPr="009A19FF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02785F2" w14:textId="77777777" w:rsidR="004F7A7C" w:rsidRPr="009A19FF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4F7A7C" w:rsidRPr="000B6868" w14:paraId="1B619EC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6B4026B" w14:textId="77777777" w:rsidR="004F7A7C" w:rsidRPr="009A19FF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A19FF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2CD9044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19FF">
              <w:rPr>
                <w:rFonts w:ascii="Times New Roman" w:hAnsi="Times New Roman" w:cs="Times New Roman"/>
              </w:rPr>
              <w:t>Sprawdziany pisemne – zadania zamknięte i otwarte</w:t>
            </w:r>
          </w:p>
          <w:p w14:paraId="23243D3F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</w:rPr>
              <w:t>Zaliczenie na ocenę – zadania zamknięte i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04E6ABD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0B6868" w14:paraId="685899B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B149155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F183256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E4FD985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0B6868" w14:paraId="40010161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A0D9F27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79F724F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AF1240D" w14:textId="77777777" w:rsidR="004F7A7C" w:rsidRPr="009A19FF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A19FF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019ECD6B" w14:textId="77777777" w:rsidR="004F7A7C" w:rsidRPr="000B6868" w:rsidRDefault="004F7A7C" w:rsidP="004F7A7C">
      <w:pPr>
        <w:rPr>
          <w:rFonts w:ascii="Times New Roman" w:hAnsi="Times New Roman" w:cs="Times New Roman"/>
          <w:color w:val="000000" w:themeColor="text1"/>
        </w:rPr>
      </w:pPr>
    </w:p>
    <w:p w14:paraId="443B39EB" w14:textId="77777777" w:rsidR="004F7A7C" w:rsidRPr="008D6CA6" w:rsidRDefault="004F7A7C" w:rsidP="004F7A7C">
      <w:pPr>
        <w:rPr>
          <w:rFonts w:ascii="Times New Roman" w:hAnsi="Times New Roman" w:cs="Times New Roman"/>
          <w:color w:val="000000" w:themeColor="text1"/>
        </w:rPr>
      </w:pPr>
      <w:r w:rsidRPr="008D6CA6">
        <w:rPr>
          <w:rFonts w:ascii="Times New Roman" w:hAnsi="Times New Roman" w:cs="Times New Roman"/>
          <w:b/>
          <w:color w:val="000000" w:themeColor="text1"/>
        </w:rPr>
        <w:t>*</w:t>
      </w:r>
      <w:r w:rsidRPr="008D6CA6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2F29C11E" w14:textId="77777777" w:rsidR="004F7A7C" w:rsidRPr="008D6CA6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D6CA6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8D6CA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6FE26B8B" w14:textId="77777777" w:rsidR="004F7A7C" w:rsidRPr="008D6CA6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D6CA6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8D6CA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5C44B6EB" w14:textId="77777777" w:rsidR="004F7A7C" w:rsidRPr="008D6CA6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D6CA6">
        <w:rPr>
          <w:rFonts w:ascii="Times New Roman" w:hAnsi="Times New Roman" w:cs="Times New Roman"/>
          <w:b/>
          <w:color w:val="000000" w:themeColor="text1"/>
        </w:rPr>
        <w:t>Dobry (4,0)</w:t>
      </w:r>
      <w:r w:rsidRPr="008D6CA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532A464A" w14:textId="77777777" w:rsidR="004F7A7C" w:rsidRPr="008D6CA6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D6CA6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8D6CA6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17D75476" w14:textId="77777777" w:rsidR="004F7A7C" w:rsidRPr="008D6CA6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8D6CA6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8D6CA6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68561302" w14:textId="3ACFE299" w:rsidR="00F85E65" w:rsidRPr="008E12F1" w:rsidRDefault="004F7A7C" w:rsidP="004F7A7C">
      <w:pPr>
        <w:spacing w:after="0" w:line="260" w:lineRule="atLeast"/>
        <w:rPr>
          <w:rFonts w:cs="Calibri"/>
        </w:rPr>
      </w:pPr>
      <w:r w:rsidRPr="008D6CA6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8D6CA6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</w:t>
      </w:r>
      <w:r w:rsidR="00F85E65" w:rsidRPr="008E12F1">
        <w:rPr>
          <w:rFonts w:cs="Calibri"/>
        </w:rPr>
        <w:t>.</w:t>
      </w:r>
    </w:p>
    <w:p w14:paraId="09AD2862" w14:textId="77777777" w:rsidR="00F85E65" w:rsidRPr="008E12F1" w:rsidRDefault="00F85E65" w:rsidP="00F85E65"/>
    <w:p w14:paraId="1E642A29" w14:textId="77777777" w:rsidR="00412F3E" w:rsidRPr="008E12F1" w:rsidRDefault="00412F3E" w:rsidP="00413DAB">
      <w:pPr>
        <w:jc w:val="center"/>
      </w:pPr>
    </w:p>
    <w:p w14:paraId="648A8A96" w14:textId="77777777" w:rsidR="00412F3E" w:rsidRPr="008E12F1" w:rsidRDefault="00412F3E" w:rsidP="00413DAB">
      <w:pPr>
        <w:jc w:val="center"/>
      </w:pPr>
    </w:p>
    <w:p w14:paraId="30D59627" w14:textId="05105220" w:rsidR="00A86D68" w:rsidRPr="008E12F1" w:rsidRDefault="00A86D68" w:rsidP="00A86D68">
      <w:pPr>
        <w:jc w:val="right"/>
        <w:rPr>
          <w:b/>
          <w:sz w:val="28"/>
        </w:rPr>
      </w:pPr>
      <w:r w:rsidRPr="008E12F1">
        <w:rPr>
          <w:rFonts w:cs="Arial"/>
          <w:b/>
          <w:bCs/>
          <w:noProof/>
        </w:rPr>
        <w:lastRenderedPageBreak/>
        <w:t>Wyzwania współczesnej diagnostyki serologicznej</w:t>
      </w:r>
    </w:p>
    <w:p w14:paraId="42832B92" w14:textId="77777777" w:rsidR="004F7A7C" w:rsidRPr="000B6868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3D2B4DE4" w14:textId="77777777" w:rsidR="004F7A7C" w:rsidRPr="000B6868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F7A7C" w:rsidRPr="000B6868" w14:paraId="66160D07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157F31A" w14:textId="77777777" w:rsidR="004F7A7C" w:rsidRPr="000B6868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4F7A7C" w:rsidRPr="000B6868" w14:paraId="6F056660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FEA48D" w14:textId="77777777" w:rsidR="004F7A7C" w:rsidRPr="000B686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923E7">
              <w:rPr>
                <w:rFonts w:ascii="Times New Roman" w:hAnsi="Times New Roman"/>
              </w:rPr>
              <w:t>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1FB9B5A" w14:textId="77777777" w:rsidR="004F7A7C" w:rsidRPr="000B686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923E7">
              <w:rPr>
                <w:rFonts w:ascii="Times New Roman" w:hAnsi="Times New Roman"/>
              </w:rPr>
              <w:t>jednolite studia magisterskie</w:t>
            </w:r>
          </w:p>
          <w:p w14:paraId="4C839559" w14:textId="77777777" w:rsidR="004F7A7C" w:rsidRPr="000B686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923E7">
              <w:rPr>
                <w:rFonts w:ascii="Times New Roman" w:hAnsi="Times New Roman"/>
              </w:rPr>
              <w:t>stacjonarne</w:t>
            </w:r>
          </w:p>
        </w:tc>
      </w:tr>
      <w:tr w:rsidR="004F7A7C" w:rsidRPr="000B6868" w14:paraId="4555BAB7" w14:textId="77777777" w:rsidTr="00671007">
        <w:tc>
          <w:tcPr>
            <w:tcW w:w="4192" w:type="dxa"/>
            <w:gridSpan w:val="2"/>
          </w:tcPr>
          <w:p w14:paraId="3D35520F" w14:textId="77777777" w:rsidR="004F7A7C" w:rsidRPr="000B686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B686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5159" w:type="dxa"/>
            <w:gridSpan w:val="4"/>
          </w:tcPr>
          <w:p w14:paraId="4199D38E" w14:textId="77777777" w:rsidR="004F7A7C" w:rsidRPr="000B686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>
              <w:rPr>
                <w:rFonts w:ascii="Times New Roman" w:hAnsi="Times New Roman"/>
              </w:rPr>
              <w:t>IX</w:t>
            </w:r>
          </w:p>
        </w:tc>
      </w:tr>
      <w:tr w:rsidR="004F7A7C" w:rsidRPr="000B6868" w14:paraId="7124B176" w14:textId="77777777" w:rsidTr="00671007">
        <w:tc>
          <w:tcPr>
            <w:tcW w:w="9351" w:type="dxa"/>
            <w:gridSpan w:val="6"/>
          </w:tcPr>
          <w:p w14:paraId="04E8C6F1" w14:textId="77777777" w:rsidR="004F7A7C" w:rsidRPr="0060415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04158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60415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04158">
              <w:rPr>
                <w:rFonts w:ascii="Times New Roman" w:hAnsi="Times New Roman"/>
                <w:noProof/>
              </w:rPr>
              <w:t>WYZWANIA WSPÓŁCZESNEJ DIAGNOSTYKI SEROLOGICZNEJ</w:t>
            </w:r>
          </w:p>
        </w:tc>
      </w:tr>
      <w:tr w:rsidR="004F7A7C" w:rsidRPr="000B6868" w14:paraId="7E26D63B" w14:textId="77777777" w:rsidTr="00671007">
        <w:tc>
          <w:tcPr>
            <w:tcW w:w="9351" w:type="dxa"/>
            <w:gridSpan w:val="6"/>
          </w:tcPr>
          <w:p w14:paraId="27B8F8A0" w14:textId="77777777" w:rsidR="004F7A7C" w:rsidRPr="0060415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04158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60415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04158">
              <w:rPr>
                <w:rFonts w:ascii="Times New Roman" w:hAnsi="Times New Roman"/>
              </w:rPr>
              <w:t>fakultatywny (do wyboru)</w:t>
            </w:r>
          </w:p>
        </w:tc>
      </w:tr>
      <w:tr w:rsidR="004F7A7C" w:rsidRPr="000B6868" w14:paraId="67375B57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32F599E8" w14:textId="77777777" w:rsidR="004F7A7C" w:rsidRPr="000B6868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131E3885" w14:textId="77777777" w:rsidR="004F7A7C" w:rsidRPr="00F66E9C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E9C">
              <w:rPr>
                <w:rFonts w:ascii="Times New Roman" w:hAnsi="Times New Roman" w:cs="Times New Roman"/>
                <w:noProof/>
              </w:rPr>
              <w:t>Celem nauczania jest teoretyczne przygotowanie studentów do rozwiązywania problematycznych zagadnień związanych z identyfikacją antygenów grupowych krwi i wykrywaniem przeciwciał oraz badań wykonywanych przed przetoczeniem krwi i preparatów krwiopochodnych.</w:t>
            </w:r>
          </w:p>
          <w:p w14:paraId="096AF4A0" w14:textId="77777777" w:rsidR="004F7A7C" w:rsidRPr="000B6868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7A7C" w:rsidRPr="000B6868" w14:paraId="5012B45D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51B801CE" w14:textId="77777777" w:rsidR="004F7A7C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1B2A1694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(Rozporządzenie Ministra Nauki i Szkolnictwa Wyższego)/Uchwale Senatu SUM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60415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8B0DDF8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604158">
              <w:rPr>
                <w:rFonts w:ascii="Times New Roman" w:hAnsi="Times New Roman" w:cs="Times New Roman"/>
              </w:rPr>
              <w:t>F.W4</w:t>
            </w:r>
            <w:r>
              <w:rPr>
                <w:rFonts w:ascii="Times New Roman" w:hAnsi="Times New Roman" w:cs="Times New Roman"/>
              </w:rPr>
              <w:t>.</w:t>
            </w:r>
            <w:r w:rsidRPr="00604158">
              <w:rPr>
                <w:rFonts w:ascii="Times New Roman" w:hAnsi="Times New Roman" w:cs="Times New Roman"/>
              </w:rPr>
              <w:t>, F.W6</w:t>
            </w:r>
            <w:r>
              <w:rPr>
                <w:rFonts w:ascii="Times New Roman" w:hAnsi="Times New Roman" w:cs="Times New Roman"/>
              </w:rPr>
              <w:t>.</w:t>
            </w:r>
            <w:r w:rsidRPr="00604158">
              <w:rPr>
                <w:rFonts w:ascii="Times New Roman" w:hAnsi="Times New Roman" w:cs="Times New Roman"/>
              </w:rPr>
              <w:t>, F.W19</w:t>
            </w:r>
            <w:r>
              <w:rPr>
                <w:rFonts w:ascii="Times New Roman" w:hAnsi="Times New Roman" w:cs="Times New Roman"/>
              </w:rPr>
              <w:t>.</w:t>
            </w:r>
            <w:r w:rsidRPr="00604158">
              <w:rPr>
                <w:rFonts w:ascii="Times New Roman" w:hAnsi="Times New Roman" w:cs="Times New Roman"/>
              </w:rPr>
              <w:t>, F.W20.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4404164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604158">
              <w:rPr>
                <w:rFonts w:ascii="Times New Roman" w:hAnsi="Times New Roman" w:cs="Times New Roman"/>
              </w:rPr>
              <w:t>F.U17</w:t>
            </w:r>
            <w:r>
              <w:rPr>
                <w:rFonts w:ascii="Times New Roman" w:hAnsi="Times New Roman" w:cs="Times New Roman"/>
              </w:rPr>
              <w:t>.</w:t>
            </w:r>
            <w:r w:rsidRPr="00604158">
              <w:rPr>
                <w:rFonts w:ascii="Times New Roman" w:hAnsi="Times New Roman" w:cs="Times New Roman"/>
              </w:rPr>
              <w:t>, F.U18.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0199269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color w:val="000000" w:themeColor="text1"/>
              </w:rPr>
              <w:t>w zakresie kompetencji społecznych student:</w:t>
            </w:r>
            <w:r w:rsidRPr="00604158">
              <w:rPr>
                <w:rFonts w:ascii="Times New Roman" w:hAnsi="Times New Roman" w:cs="Times New Roman"/>
              </w:rPr>
              <w:t xml:space="preserve"> 1.3.2, 1.3.6, 1.3.7, 1.3.9</w:t>
            </w:r>
            <w:r>
              <w:rPr>
                <w:rFonts w:ascii="Times New Roman" w:hAnsi="Times New Roman" w:cs="Times New Roman"/>
              </w:rPr>
              <w:t>. (ogólne).</w:t>
            </w:r>
          </w:p>
        </w:tc>
      </w:tr>
      <w:tr w:rsidR="004F7A7C" w:rsidRPr="000B6868" w14:paraId="404CA1BF" w14:textId="77777777" w:rsidTr="00671007">
        <w:tc>
          <w:tcPr>
            <w:tcW w:w="3114" w:type="dxa"/>
            <w:vAlign w:val="center"/>
          </w:tcPr>
          <w:p w14:paraId="789E350A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6865B7FE" w14:textId="77777777" w:rsidR="004F7A7C" w:rsidRPr="00604158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15072C0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264F03AC" w14:textId="77777777" w:rsidR="004F7A7C" w:rsidRPr="00604158" w:rsidRDefault="004F7A7C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4F7A7C" w:rsidRPr="000B6868" w14:paraId="4C1EA388" w14:textId="77777777" w:rsidTr="00671007">
        <w:tc>
          <w:tcPr>
            <w:tcW w:w="9351" w:type="dxa"/>
            <w:gridSpan w:val="6"/>
            <w:vAlign w:val="center"/>
          </w:tcPr>
          <w:p w14:paraId="56E5E212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4F7A7C" w:rsidRPr="000B6868" w14:paraId="63A61430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746DD3" w14:textId="77777777" w:rsidR="004F7A7C" w:rsidRPr="0060415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604158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4F7A7C" w:rsidRPr="000B6868" w14:paraId="795371B7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5615BC9" w14:textId="77777777" w:rsidR="004F7A7C" w:rsidRPr="00604158" w:rsidRDefault="004F7A7C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04158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30B32DE" w14:textId="77777777" w:rsidR="004F7A7C" w:rsidRPr="00604158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FAB4A6F" w14:textId="77777777" w:rsidR="004F7A7C" w:rsidRPr="00604158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4F7A7C" w:rsidRPr="000B6868" w14:paraId="32C91230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13E812E" w14:textId="77777777" w:rsidR="004F7A7C" w:rsidRPr="00604158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04158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5EE7364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</w:rPr>
              <w:t>Zaliczenie na ocenę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7CD8737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4F7A7C" w:rsidRPr="000B6868" w14:paraId="3751763A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6CB80AB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141A08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</w:rPr>
              <w:t>Sprawozdanie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6376CB1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4F7A7C" w:rsidRPr="000B6868" w14:paraId="7C5D9360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B316430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0DD6C77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04158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996E1B5" w14:textId="77777777" w:rsidR="004F7A7C" w:rsidRPr="00604158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415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14:paraId="2CEBB3AD" w14:textId="77777777" w:rsidR="004F7A7C" w:rsidRPr="000B6868" w:rsidRDefault="004F7A7C" w:rsidP="004F7A7C">
      <w:pPr>
        <w:rPr>
          <w:rFonts w:ascii="Times New Roman" w:hAnsi="Times New Roman" w:cs="Times New Roman"/>
          <w:color w:val="000000" w:themeColor="text1"/>
        </w:rPr>
      </w:pPr>
    </w:p>
    <w:p w14:paraId="6958B99B" w14:textId="77777777" w:rsidR="004F7A7C" w:rsidRPr="000B6868" w:rsidRDefault="004F7A7C" w:rsidP="004F7A7C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0B6868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0BD54D46" w14:textId="77777777" w:rsidR="004F7A7C" w:rsidRPr="000B6868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1102215E" w14:textId="77777777" w:rsidR="004F7A7C" w:rsidRPr="000B6868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19C6C9B3" w14:textId="77777777" w:rsidR="004F7A7C" w:rsidRPr="000B6868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Dobry (4,0)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7A34947E" w14:textId="77777777" w:rsidR="004F7A7C" w:rsidRPr="000B6868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4E319604" w14:textId="77777777" w:rsidR="004F7A7C" w:rsidRPr="000B6868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0B6868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5F54F530" w14:textId="77777777" w:rsidR="004F7A7C" w:rsidRPr="000B6868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0B6868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3D2A8375" w14:textId="6C2E57D6" w:rsidR="00F85E65" w:rsidRPr="008E12F1" w:rsidRDefault="00F85E65" w:rsidP="00F85E65"/>
    <w:p w14:paraId="48EC8EE6" w14:textId="3632E599" w:rsidR="00412F3E" w:rsidRPr="008E12F1" w:rsidRDefault="00412F3E" w:rsidP="00F85E65"/>
    <w:p w14:paraId="599EE277" w14:textId="3F62DECD" w:rsidR="00412F3E" w:rsidRPr="008E12F1" w:rsidRDefault="00412F3E" w:rsidP="00F85E65"/>
    <w:p w14:paraId="4F0A23B5" w14:textId="5308AA4C" w:rsidR="00412F3E" w:rsidRPr="008E12F1" w:rsidRDefault="00412F3E" w:rsidP="00F85E65"/>
    <w:p w14:paraId="33BED2CF" w14:textId="67759103" w:rsidR="000B1EBE" w:rsidRPr="008E12F1" w:rsidRDefault="00A86D68" w:rsidP="00A86D68">
      <w:pPr>
        <w:jc w:val="right"/>
        <w:rPr>
          <w:b/>
          <w:sz w:val="28"/>
        </w:rPr>
      </w:pPr>
      <w:r w:rsidRPr="008E12F1">
        <w:rPr>
          <w:rFonts w:cs="Arial"/>
          <w:b/>
          <w:bCs/>
          <w:noProof/>
        </w:rPr>
        <w:lastRenderedPageBreak/>
        <w:t>Metody i procedury laboratoryjne kontrolowanego rozrodu organizmów</w:t>
      </w:r>
    </w:p>
    <w:p w14:paraId="1411F8FB" w14:textId="77777777" w:rsidR="004F7A7C" w:rsidRPr="002F2275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22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Karta przedmiotu</w:t>
      </w:r>
    </w:p>
    <w:p w14:paraId="10897639" w14:textId="77777777" w:rsidR="004F7A7C" w:rsidRPr="002F2275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22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F7A7C" w:rsidRPr="00EA2232" w14:paraId="1EDC5CC7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48935AA" w14:textId="77777777" w:rsidR="004F7A7C" w:rsidRPr="00EA223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4F7A7C" w:rsidRPr="00EA2232" w14:paraId="7FC06CB4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E0039B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EA2232">
              <w:rPr>
                <w:rFonts w:ascii="Times New Roman" w:hAnsi="Times New Roman"/>
                <w:color w:val="000000" w:themeColor="text1"/>
              </w:rPr>
              <w:t xml:space="preserve"> A</w:t>
            </w:r>
            <w:r w:rsidRPr="00EA2232">
              <w:rPr>
                <w:rFonts w:ascii="Times New Roman" w:hAnsi="Times New Roman"/>
              </w:rPr>
              <w:t>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5AF70575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EA22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232">
              <w:rPr>
                <w:rFonts w:ascii="Times New Roman" w:hAnsi="Times New Roman"/>
              </w:rPr>
              <w:t>jednolite studia magisterskie</w:t>
            </w:r>
          </w:p>
          <w:p w14:paraId="51994387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EA22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232">
              <w:rPr>
                <w:rFonts w:ascii="Times New Roman" w:hAnsi="Times New Roman"/>
              </w:rPr>
              <w:t>stacjonarne</w:t>
            </w:r>
          </w:p>
        </w:tc>
      </w:tr>
      <w:tr w:rsidR="004F7A7C" w:rsidRPr="00EA2232" w14:paraId="50C8391D" w14:textId="77777777" w:rsidTr="00671007">
        <w:tc>
          <w:tcPr>
            <w:tcW w:w="4192" w:type="dxa"/>
            <w:gridSpan w:val="2"/>
          </w:tcPr>
          <w:p w14:paraId="14172D5B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EA2232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5833A831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EA2232">
              <w:rPr>
                <w:rFonts w:ascii="Times New Roman" w:hAnsi="Times New Roman"/>
                <w:color w:val="000000" w:themeColor="text1"/>
              </w:rPr>
              <w:t>IX</w:t>
            </w:r>
          </w:p>
        </w:tc>
      </w:tr>
      <w:tr w:rsidR="004F7A7C" w:rsidRPr="00EA2232" w14:paraId="4706FD68" w14:textId="77777777" w:rsidTr="00671007">
        <w:tc>
          <w:tcPr>
            <w:tcW w:w="9351" w:type="dxa"/>
            <w:gridSpan w:val="6"/>
          </w:tcPr>
          <w:p w14:paraId="2C43FB28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EA22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232">
              <w:rPr>
                <w:rFonts w:ascii="Times New Roman" w:hAnsi="Times New Roman"/>
              </w:rPr>
              <w:t>METODY I PROCEDURY LABORATORYJNE KONTROLOWANEGO ROZRODU ORGANIZMÓW</w:t>
            </w:r>
          </w:p>
        </w:tc>
      </w:tr>
      <w:tr w:rsidR="004F7A7C" w:rsidRPr="00EA2232" w14:paraId="5B167601" w14:textId="77777777" w:rsidTr="00671007">
        <w:tc>
          <w:tcPr>
            <w:tcW w:w="9351" w:type="dxa"/>
            <w:gridSpan w:val="6"/>
          </w:tcPr>
          <w:p w14:paraId="72344A62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EA223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A2232">
              <w:rPr>
                <w:rFonts w:ascii="Times New Roman" w:hAnsi="Times New Roman"/>
              </w:rPr>
              <w:t>fakultatywny</w:t>
            </w:r>
          </w:p>
        </w:tc>
      </w:tr>
      <w:tr w:rsidR="004F7A7C" w:rsidRPr="00EA2232" w14:paraId="68131BFB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7B9ED7E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02D8A82F" w14:textId="77777777" w:rsidR="004F7A7C" w:rsidRPr="00EA2232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2232">
              <w:rPr>
                <w:rFonts w:ascii="Times New Roman" w:hAnsi="Times New Roman" w:cs="Times New Roman"/>
              </w:rPr>
              <w:t>Zapoznanie studentów z molekularnymi podstawami procesów związanych z rozrodem i jego  regulacją oraz najczęściej pojawiającymi się obecnie  problemami w tym zakresie. Omówienie  czynników wpływających na zdolności rozrodcze organizmów. Przedstawienie metod  i technik wspomaganego rozrodu oraz procedur laboratoryjnych wykorzystywanych w diagnostyce i leczeniu niepłodności.</w:t>
            </w:r>
          </w:p>
          <w:p w14:paraId="4CB8C966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7A7C" w:rsidRPr="00EA2232" w14:paraId="7CD3E153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025596E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EA2232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EA223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EA2232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3E4A45A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EA2232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EA223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EA22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5821745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EA2232">
              <w:rPr>
                <w:rFonts w:ascii="Times New Roman" w:hAnsi="Times New Roman" w:cs="Times New Roman"/>
              </w:rPr>
              <w:t>A.W3., A.W6., A.W18., A.W22., C.W6., C.W7., C.W12., D.W3., D.W5., E.W2.,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232">
              <w:rPr>
                <w:rFonts w:ascii="Times New Roman" w:hAnsi="Times New Roman" w:cs="Times New Roman"/>
              </w:rPr>
              <w:t>E.W8., E.W23., E.W26., E.W31;</w:t>
            </w:r>
          </w:p>
          <w:p w14:paraId="0AC36E3D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Pr="00EA2232">
              <w:rPr>
                <w:rFonts w:ascii="Times New Roman" w:hAnsi="Times New Roman" w:cs="Times New Roman"/>
              </w:rPr>
              <w:t>G.U3.;</w:t>
            </w:r>
          </w:p>
          <w:p w14:paraId="0668C82C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Pr="00EA2232">
              <w:rPr>
                <w:rFonts w:ascii="Times New Roman" w:hAnsi="Times New Roman" w:cs="Times New Roman"/>
              </w:rPr>
              <w:t>1.3.1., 1.3.6. (ogólne).</w:t>
            </w:r>
          </w:p>
        </w:tc>
      </w:tr>
      <w:tr w:rsidR="004F7A7C" w:rsidRPr="00EA2232" w14:paraId="13E7C1F7" w14:textId="77777777" w:rsidTr="00671007">
        <w:tc>
          <w:tcPr>
            <w:tcW w:w="3114" w:type="dxa"/>
            <w:vAlign w:val="center"/>
          </w:tcPr>
          <w:p w14:paraId="677826D5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0776B8FC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70A35BD5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4606F4BD" w14:textId="77777777" w:rsidR="004F7A7C" w:rsidRPr="00EA2232" w:rsidRDefault="004F7A7C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4F7A7C" w:rsidRPr="00EA2232" w14:paraId="19E98296" w14:textId="77777777" w:rsidTr="00671007">
        <w:tc>
          <w:tcPr>
            <w:tcW w:w="9351" w:type="dxa"/>
            <w:gridSpan w:val="6"/>
            <w:vAlign w:val="center"/>
          </w:tcPr>
          <w:p w14:paraId="3D08E943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EA2232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4F7A7C" w:rsidRPr="00EA2232" w14:paraId="6F95D19C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4386C4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4F7A7C" w:rsidRPr="00EA2232" w14:paraId="10DAC02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619747A7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03A4C6C9" w14:textId="77777777" w:rsidR="004F7A7C" w:rsidRPr="00EA223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36ABCD2" w14:textId="77777777" w:rsidR="004F7A7C" w:rsidRPr="00EA223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4F7A7C" w:rsidRPr="00EA2232" w14:paraId="2B990F98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30A2EF3" w14:textId="77777777" w:rsidR="004F7A7C" w:rsidRPr="00EA223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A2232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8B7DC26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232">
              <w:rPr>
                <w:rFonts w:ascii="Times New Roman" w:hAnsi="Times New Roman" w:cs="Times New Roman"/>
              </w:rPr>
              <w:t>Dyskusja na zajęciach</w:t>
            </w:r>
          </w:p>
          <w:p w14:paraId="3085564D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232">
              <w:rPr>
                <w:rFonts w:ascii="Times New Roman" w:hAnsi="Times New Roman" w:cs="Times New Roman"/>
              </w:rPr>
              <w:t xml:space="preserve">Sprawdzian pisemny – </w:t>
            </w:r>
            <w:r w:rsidRPr="00EA2232">
              <w:rPr>
                <w:rFonts w:ascii="Times New Roman" w:hAnsi="Times New Roman" w:cs="Times New Roman"/>
                <w:noProof/>
              </w:rPr>
              <w:t xml:space="preserve"> </w:t>
            </w:r>
            <w:r w:rsidRPr="00EA2232">
              <w:rPr>
                <w:rFonts w:ascii="Times New Roman" w:hAnsi="Times New Roman" w:cs="Times New Roman"/>
              </w:rPr>
              <w:t>test</w:t>
            </w:r>
            <w:r w:rsidRPr="00EA2232">
              <w:rPr>
                <w:rFonts w:ascii="Times New Roman" w:hAnsi="Times New Roman" w:cs="Times New Roman"/>
                <w:noProof/>
              </w:rPr>
              <w:t xml:space="preserve"> wyboru </w:t>
            </w:r>
            <w:r w:rsidRPr="00EA2232">
              <w:rPr>
                <w:rFonts w:ascii="Times New Roman" w:hAnsi="Times New Roman" w:cs="Times New Roman"/>
              </w:rPr>
              <w:t>pytania otwarte</w:t>
            </w:r>
          </w:p>
          <w:p w14:paraId="064CA02B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</w:rPr>
              <w:t xml:space="preserve">Zaliczenie na ocenę </w:t>
            </w:r>
            <w:r w:rsidRPr="00EA2232">
              <w:rPr>
                <w:rFonts w:ascii="Times New Roman" w:hAnsi="Times New Roman" w:cs="Times New Roman"/>
                <w:noProof/>
              </w:rPr>
              <w:t xml:space="preserve">– </w:t>
            </w:r>
            <w:r w:rsidRPr="00EA2232">
              <w:rPr>
                <w:rFonts w:ascii="Times New Roman" w:hAnsi="Times New Roman" w:cs="Times New Roman"/>
              </w:rPr>
              <w:t>test</w:t>
            </w:r>
            <w:r w:rsidRPr="00EA2232">
              <w:rPr>
                <w:rFonts w:ascii="Times New Roman" w:hAnsi="Times New Roman" w:cs="Times New Roman"/>
                <w:noProof/>
              </w:rPr>
              <w:t xml:space="preserve"> wyboru lub pytania otwarte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4A93D14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EA2232" w14:paraId="4A0F5229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9F80034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A2C9765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/>
              </w:rPr>
              <w:t>Ocena przygotowanych materiałów i prezentacji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0BB8C2A1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EA2232" w14:paraId="14C0730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8CFC729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61848AF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CA944C7" w14:textId="77777777" w:rsidR="004F7A7C" w:rsidRPr="00EA223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A2232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3609296F" w14:textId="77777777" w:rsidR="004F7A7C" w:rsidRPr="00EA2232" w:rsidRDefault="004F7A7C" w:rsidP="004F7A7C">
      <w:pPr>
        <w:rPr>
          <w:rFonts w:ascii="Times New Roman" w:hAnsi="Times New Roman" w:cs="Times New Roman"/>
          <w:color w:val="000000" w:themeColor="text1"/>
        </w:rPr>
      </w:pPr>
    </w:p>
    <w:p w14:paraId="18875E05" w14:textId="77777777" w:rsidR="004F7A7C" w:rsidRPr="00EA2232" w:rsidRDefault="004F7A7C" w:rsidP="004F7A7C">
      <w:pPr>
        <w:rPr>
          <w:rFonts w:ascii="Times New Roman" w:hAnsi="Times New Roman" w:cs="Times New Roman"/>
          <w:color w:val="000000" w:themeColor="text1"/>
        </w:rPr>
      </w:pPr>
      <w:r w:rsidRPr="00EA2232">
        <w:rPr>
          <w:rFonts w:ascii="Times New Roman" w:hAnsi="Times New Roman" w:cs="Times New Roman"/>
          <w:b/>
          <w:color w:val="000000" w:themeColor="text1"/>
        </w:rPr>
        <w:t>*</w:t>
      </w:r>
      <w:r w:rsidRPr="00EA2232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1C2E9F5D" w14:textId="77777777" w:rsidR="004F7A7C" w:rsidRPr="00EA223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EA2232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EA223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43A47971" w14:textId="77777777" w:rsidR="004F7A7C" w:rsidRPr="00EA223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EA2232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EA223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17D3C8E8" w14:textId="77777777" w:rsidR="004F7A7C" w:rsidRPr="00EA223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EA2232">
        <w:rPr>
          <w:rFonts w:ascii="Times New Roman" w:hAnsi="Times New Roman" w:cs="Times New Roman"/>
          <w:b/>
          <w:color w:val="000000" w:themeColor="text1"/>
        </w:rPr>
        <w:t>Dobry (4,0)</w:t>
      </w:r>
      <w:r w:rsidRPr="00EA2232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32CF327D" w14:textId="77777777" w:rsidR="004F7A7C" w:rsidRPr="00EA223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EA2232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EA2232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51D0C6D1" w14:textId="77777777" w:rsidR="004F7A7C" w:rsidRPr="00EA223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EA2232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EA223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51681EDC" w14:textId="77777777" w:rsidR="004F7A7C" w:rsidRPr="00EA223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EA2232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EA2232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629DC144" w14:textId="3391DD69" w:rsidR="00BA2D37" w:rsidRDefault="00BA2D37">
      <w:r>
        <w:br w:type="page"/>
      </w:r>
    </w:p>
    <w:p w14:paraId="47E89507" w14:textId="77777777" w:rsidR="00BA2D37" w:rsidRDefault="00BA2D37" w:rsidP="00BA2D37">
      <w:pPr>
        <w:spacing w:after="0"/>
        <w:jc w:val="right"/>
        <w:rPr>
          <w:b/>
          <w:bCs/>
          <w:color w:val="000000"/>
          <w:sz w:val="20"/>
          <w:szCs w:val="20"/>
        </w:rPr>
      </w:pPr>
      <w:proofErr w:type="spellStart"/>
      <w:r>
        <w:rPr>
          <w:b/>
          <w:bCs/>
          <w:color w:val="000000"/>
          <w:sz w:val="20"/>
          <w:szCs w:val="20"/>
        </w:rPr>
        <w:lastRenderedPageBreak/>
        <w:t>Cy</w:t>
      </w:r>
      <w:r w:rsidRPr="00BA2D37">
        <w:rPr>
          <w:b/>
          <w:bCs/>
          <w:color w:val="000000"/>
          <w:sz w:val="20"/>
          <w:szCs w:val="20"/>
        </w:rPr>
        <w:t>tometria</w:t>
      </w:r>
      <w:proofErr w:type="spellEnd"/>
      <w:r w:rsidRPr="00BA2D37">
        <w:rPr>
          <w:b/>
          <w:bCs/>
          <w:color w:val="000000"/>
          <w:sz w:val="20"/>
          <w:szCs w:val="20"/>
        </w:rPr>
        <w:t xml:space="preserve"> przepływowa w nowoczesnej diagnostyce</w:t>
      </w:r>
    </w:p>
    <w:p w14:paraId="3B807286" w14:textId="705D573C" w:rsidR="00BA2D37" w:rsidRDefault="00BA2D37" w:rsidP="00BA2D37">
      <w:pPr>
        <w:spacing w:after="0"/>
        <w:jc w:val="right"/>
        <w:rPr>
          <w:b/>
          <w:color w:val="000000"/>
          <w:sz w:val="28"/>
        </w:rPr>
      </w:pPr>
      <w:r w:rsidRPr="00BA2D37">
        <w:rPr>
          <w:b/>
          <w:bCs/>
          <w:color w:val="000000"/>
          <w:sz w:val="20"/>
          <w:szCs w:val="20"/>
        </w:rPr>
        <w:t xml:space="preserve"> i terapii chorób cywilizacyjnych i kryminalistyce – aspekt techniczny i interpretacyjny</w:t>
      </w:r>
    </w:p>
    <w:p w14:paraId="4C89ECCB" w14:textId="77777777" w:rsidR="004F7A7C" w:rsidRPr="00E54A0B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4A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Karta przedmiotu</w:t>
      </w:r>
    </w:p>
    <w:p w14:paraId="624E0508" w14:textId="77777777" w:rsidR="004F7A7C" w:rsidRPr="00E54A0B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4A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F7A7C" w:rsidRPr="00241C0B" w14:paraId="09D0909F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623E337" w14:textId="77777777" w:rsidR="004F7A7C" w:rsidRPr="00241C0B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4F7A7C" w:rsidRPr="00241C0B" w14:paraId="1F639701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48DCDC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241C0B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034DA723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241C0B">
              <w:rPr>
                <w:rFonts w:ascii="Times New Roman" w:hAnsi="Times New Roman"/>
                <w:color w:val="000000" w:themeColor="text1"/>
              </w:rPr>
              <w:t xml:space="preserve"> jednolite studia magisterskie</w:t>
            </w:r>
          </w:p>
          <w:p w14:paraId="55119A91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241C0B">
              <w:rPr>
                <w:rFonts w:ascii="Times New Roman" w:hAnsi="Times New Roman"/>
                <w:color w:val="000000" w:themeColor="text1"/>
              </w:rPr>
              <w:t xml:space="preserve"> stacjonarne</w:t>
            </w:r>
          </w:p>
        </w:tc>
      </w:tr>
      <w:tr w:rsidR="004F7A7C" w:rsidRPr="00241C0B" w14:paraId="5707E538" w14:textId="77777777" w:rsidTr="00671007">
        <w:trPr>
          <w:trHeight w:val="292"/>
        </w:trPr>
        <w:tc>
          <w:tcPr>
            <w:tcW w:w="4192" w:type="dxa"/>
            <w:gridSpan w:val="2"/>
          </w:tcPr>
          <w:p w14:paraId="4AA4C22D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241C0B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2DBA16C2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241C0B">
              <w:rPr>
                <w:rFonts w:ascii="Times New Roman" w:hAnsi="Times New Roman"/>
                <w:color w:val="000000" w:themeColor="text1"/>
              </w:rPr>
              <w:t>X</w:t>
            </w:r>
          </w:p>
        </w:tc>
      </w:tr>
      <w:tr w:rsidR="004F7A7C" w:rsidRPr="00241C0B" w14:paraId="1FC432E9" w14:textId="77777777" w:rsidTr="00671007">
        <w:tc>
          <w:tcPr>
            <w:tcW w:w="9351" w:type="dxa"/>
            <w:gridSpan w:val="6"/>
          </w:tcPr>
          <w:p w14:paraId="64F17FE4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>6. Nazwa przedmiotu</w:t>
            </w:r>
            <w:r w:rsidRPr="00F8006B">
              <w:rPr>
                <w:rFonts w:ascii="Times New Roman" w:hAnsi="Times New Roman"/>
                <w:b/>
                <w:color w:val="000000" w:themeColor="text1"/>
              </w:rPr>
              <w:t>:</w:t>
            </w:r>
            <w:r w:rsidRPr="00F8006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8006B">
              <w:rPr>
                <w:rFonts w:ascii="Times New Roman" w:hAnsi="Times New Roman"/>
                <w:color w:val="000000"/>
              </w:rPr>
              <w:t>CYTOMETRIA PRZEPŁYWOWA W NOWOCZESNEJ DIAGNOSTYCE I TERAPII CHORÓB CYWILIZACYJNYCH I KRYMINALISTYCE – ASPEKT TECHNICZNY I INTERPRETACYJNY</w:t>
            </w:r>
          </w:p>
        </w:tc>
      </w:tr>
      <w:tr w:rsidR="004F7A7C" w:rsidRPr="00241C0B" w14:paraId="24F7FCBD" w14:textId="77777777" w:rsidTr="00671007">
        <w:tc>
          <w:tcPr>
            <w:tcW w:w="9351" w:type="dxa"/>
            <w:gridSpan w:val="6"/>
          </w:tcPr>
          <w:p w14:paraId="44E1C965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241C0B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4F7A7C" w:rsidRPr="00241C0B" w14:paraId="2FC1A4A5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58A7985B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308CAFA7" w14:textId="77777777" w:rsidR="004F7A7C" w:rsidRPr="00F8006B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8006B">
              <w:rPr>
                <w:rFonts w:ascii="Times New Roman" w:hAnsi="Times New Roman" w:cs="Times New Roman"/>
                <w:color w:val="000000"/>
                <w:u w:val="single"/>
              </w:rPr>
              <w:t>Cel ogólny przedmiotu</w:t>
            </w:r>
            <w:r w:rsidRPr="00F8006B">
              <w:rPr>
                <w:rFonts w:ascii="Times New Roman" w:hAnsi="Times New Roman" w:cs="Times New Roman"/>
                <w:color w:val="000000"/>
              </w:rPr>
              <w:t xml:space="preserve">: Wskazanie możliwości wykorzystania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cytometrii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przepływowej w nowoczesnej diagnostyce (w tym również cytogenetyce), terapii chorób cywilizacyjnych człowieka, transplantologii i kryminalistyce. Nauka projektowania i realizowania badań z zastosowaniem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cytometrii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przepływowej.</w:t>
            </w:r>
          </w:p>
          <w:p w14:paraId="203B7648" w14:textId="77777777" w:rsidR="004F7A7C" w:rsidRPr="00F8006B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8006B">
              <w:rPr>
                <w:rFonts w:ascii="Times New Roman" w:hAnsi="Times New Roman" w:cs="Times New Roman"/>
                <w:color w:val="000000"/>
                <w:u w:val="single"/>
              </w:rPr>
              <w:t>Ogólna informacja o przedmiocie</w:t>
            </w:r>
            <w:r w:rsidRPr="00F8006B">
              <w:rPr>
                <w:rFonts w:ascii="Times New Roman" w:hAnsi="Times New Roman" w:cs="Times New Roman"/>
                <w:color w:val="000000"/>
              </w:rPr>
              <w:t xml:space="preserve">: Przedmiot zaznajamia studentów z techniką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cytometrii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przepływowej i możliwościami jej zastosowaniem w nowoczesnej diagnostyce i terapii wybranych chorób człowieka (choroby nowotworowe, choroby układu krążenia, autoimmunologiczne, niedobory odporności, niepłodność), transplantologii i sądownictwie. Student poznaje zasadę doboru i analizy materiału biologicznego z wykorzystaniem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cytometrii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przepływowej, uczy się jak przygotować materiał do analizy i poradzić sobie z ewentualnymi trudnościami na tym etapie procesu badawczego, jak wybrać odpowiednie kontrole do prowadzonych badań, jak zinterpretować uzyskane wyniki i wyeliminować ewentualne błędy podczas prowadzenia analiz wymienioną metodą.</w:t>
            </w:r>
          </w:p>
          <w:p w14:paraId="24356F1E" w14:textId="77777777" w:rsidR="004F7A7C" w:rsidRPr="00F8006B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8006B">
              <w:rPr>
                <w:rFonts w:ascii="Times New Roman" w:hAnsi="Times New Roman" w:cs="Times New Roman"/>
                <w:color w:val="000000"/>
                <w:u w:val="single"/>
              </w:rPr>
              <w:t xml:space="preserve">Intencje nauczyciela akademickiego prowadzącego przedmiot: </w:t>
            </w:r>
            <w:r w:rsidRPr="00F8006B">
              <w:rPr>
                <w:rFonts w:ascii="Times New Roman" w:hAnsi="Times New Roman" w:cs="Times New Roman"/>
                <w:color w:val="000000"/>
              </w:rPr>
              <w:t xml:space="preserve">intencją nauczyciela jest jak najlepsze przekazania wiedzy i umiejętności w zakresie nowoczesnych i nietypowych zastosowań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cytometrii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przepływowej (w tym nauczenie obsługi podstawowej aparatury, swobodnej pracy z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cytometrem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przepływowym i interpretacji uzyskanych wyników). Intencją nauczyciela jest także nauka znajdowania odpowiedniego rozwiązania diagnostycznego z wykorzystaniem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cytometrii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przepływowej w przypadku określonych jednostek chorobowych, nauka interpretacji uzyskanych wyników oraz zaznajomienie studenta z ograniczeniami zastosowania wymienionych testów, jak również nauka realizowania określonych zadań z zakresu nowoczesnej diagnostyki z wykorzystaniem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cytometru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przepływowego.</w:t>
            </w:r>
          </w:p>
          <w:p w14:paraId="30F485E6" w14:textId="77777777" w:rsidR="004F7A7C" w:rsidRPr="00241C0B" w:rsidRDefault="004F7A7C" w:rsidP="00671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7A7C" w:rsidRPr="00241C0B" w14:paraId="709578BD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32D60A7C" w14:textId="77777777" w:rsidR="004F7A7C" w:rsidRPr="00241C0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241C0B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241C0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241C0B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585D07E5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Wyższego)</w:t>
            </w:r>
            <w:r w:rsidRPr="00241C0B">
              <w:rPr>
                <w:rFonts w:ascii="Times New Roman" w:hAnsi="Times New Roman" w:cs="Times New Roman"/>
                <w:color w:val="000000" w:themeColor="text1"/>
              </w:rPr>
              <w:t xml:space="preserve">/Uchwale Senatu SUM </w:t>
            </w:r>
            <w:r w:rsidRPr="00241C0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(podać określenia zawarte w standardach kształcenia/symbole efektów zatwierdzone Uchwałą </w:t>
            </w:r>
            <w:r w:rsidRPr="00F8006B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Senatu SUM)</w:t>
            </w:r>
          </w:p>
          <w:p w14:paraId="0404B5A9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8006B">
              <w:rPr>
                <w:rFonts w:ascii="Times New Roman" w:hAnsi="Times New Roman" w:cs="Times New Roman"/>
                <w:color w:val="000000" w:themeColor="text1"/>
              </w:rPr>
              <w:t>w zakresie wiedzy student zna i rozumie</w:t>
            </w:r>
            <w:r w:rsidRPr="00F8006B">
              <w:rPr>
                <w:rFonts w:ascii="Times New Roman" w:hAnsi="Times New Roman" w:cs="Times New Roman"/>
                <w:color w:val="000000"/>
              </w:rPr>
              <w:t>: E.W8., E.W17., E.W24., A.W4., A.W19., D.W9.</w:t>
            </w:r>
            <w:r>
              <w:rPr>
                <w:rFonts w:ascii="Times New Roman" w:hAnsi="Times New Roman" w:cs="Times New Roman"/>
                <w:color w:val="000000"/>
              </w:rPr>
              <w:t>, E.W3., E.W6., E.W7.</w:t>
            </w:r>
            <w:r w:rsidRPr="00F8006B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43B9C33A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8006B">
              <w:rPr>
                <w:rFonts w:ascii="Times New Roman" w:hAnsi="Times New Roman" w:cs="Times New Roman"/>
                <w:color w:val="000000" w:themeColor="text1"/>
              </w:rPr>
              <w:t>w zakresie umiejętności student potrafi:</w:t>
            </w:r>
            <w:r w:rsidRPr="00F8006B">
              <w:rPr>
                <w:rFonts w:ascii="Times New Roman" w:hAnsi="Times New Roman" w:cs="Times New Roman"/>
                <w:color w:val="000000"/>
              </w:rPr>
              <w:t xml:space="preserve"> E.U12., E.U16., E.U19., E.U20, E.U27.;</w:t>
            </w:r>
          </w:p>
          <w:p w14:paraId="48834FB4" w14:textId="77777777" w:rsidR="004F7A7C" w:rsidRPr="00241C0B" w:rsidRDefault="004F7A7C" w:rsidP="00671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F8006B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Pr="00F8006B">
              <w:rPr>
                <w:rFonts w:ascii="Times New Roman" w:hAnsi="Times New Roman" w:cs="Times New Roman"/>
                <w:color w:val="000000"/>
              </w:rPr>
              <w:t>od 1.3.1. do 1.3.9. (ogólne).</w:t>
            </w:r>
          </w:p>
        </w:tc>
      </w:tr>
      <w:tr w:rsidR="004F7A7C" w:rsidRPr="00241C0B" w14:paraId="3C2822F3" w14:textId="77777777" w:rsidTr="00671007">
        <w:tc>
          <w:tcPr>
            <w:tcW w:w="3114" w:type="dxa"/>
            <w:vAlign w:val="center"/>
          </w:tcPr>
          <w:p w14:paraId="3145EE63" w14:textId="77777777" w:rsidR="004F7A7C" w:rsidRPr="00241C0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62D70C07" w14:textId="77777777" w:rsidR="004F7A7C" w:rsidRPr="00241C0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6EF54DFE" w14:textId="77777777" w:rsidR="004F7A7C" w:rsidRPr="00241C0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53BE073A" w14:textId="77777777" w:rsidR="004F7A7C" w:rsidRPr="00241C0B" w:rsidRDefault="004F7A7C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4F7A7C" w:rsidRPr="00241C0B" w14:paraId="032DBECB" w14:textId="77777777" w:rsidTr="00671007">
        <w:tc>
          <w:tcPr>
            <w:tcW w:w="9351" w:type="dxa"/>
            <w:gridSpan w:val="6"/>
            <w:vAlign w:val="center"/>
          </w:tcPr>
          <w:p w14:paraId="6AD186D0" w14:textId="77777777" w:rsidR="004F7A7C" w:rsidRPr="00241C0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241C0B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4F7A7C" w:rsidRPr="00241C0B" w14:paraId="68D432FF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FD3483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241C0B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4F7A7C" w:rsidRPr="00241C0B" w14:paraId="3D08D434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FB55451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A70835D" w14:textId="77777777" w:rsidR="004F7A7C" w:rsidRPr="00241C0B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96C5BC1" w14:textId="77777777" w:rsidR="004F7A7C" w:rsidRPr="00241C0B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4F7A7C" w:rsidRPr="00241C0B" w14:paraId="386FEC3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6C1A79C" w14:textId="77777777" w:rsidR="004F7A7C" w:rsidRPr="00241C0B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41C0B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E47C18C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006B">
              <w:rPr>
                <w:rFonts w:ascii="Times New Roman" w:hAnsi="Times New Roman" w:cs="Times New Roman"/>
                <w:color w:val="000000"/>
              </w:rPr>
              <w:t>Obecność na zajęciach, aktywny udział w dyskusji, przygotowanie i wygłoszenie referatu na zadany temat.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1D8E257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006B">
              <w:rPr>
                <w:rFonts w:ascii="Times New Roman" w:hAnsi="Times New Roman" w:cs="Times New Roman"/>
                <w:color w:val="000000"/>
              </w:rPr>
              <w:t>Udział w dyskusji, 50% poprawnie udzielonych odpowiedzi ustnych, poprawnie przygotowany i wygłoszony referat.</w:t>
            </w:r>
          </w:p>
        </w:tc>
      </w:tr>
      <w:tr w:rsidR="004F7A7C" w:rsidRPr="00241C0B" w14:paraId="657997E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8C5ADD5" w14:textId="77777777" w:rsidR="004F7A7C" w:rsidRPr="00241C0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color w:val="000000" w:themeColor="text1"/>
              </w:rPr>
              <w:lastRenderedPageBreak/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2AA9288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006B">
              <w:rPr>
                <w:rFonts w:ascii="Times New Roman" w:hAnsi="Times New Roman" w:cs="Times New Roman"/>
                <w:color w:val="000000"/>
              </w:rPr>
              <w:t>Rozwiązanie zadań problemowych, w tym interpretacja wyników z 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cytometru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przepływowego.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4C43031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006B">
              <w:rPr>
                <w:rFonts w:ascii="Times New Roman" w:hAnsi="Times New Roman" w:cs="Times New Roman"/>
                <w:color w:val="000000"/>
              </w:rPr>
              <w:t xml:space="preserve">Poprawne rozwiązanie zadań problemowych oraz przynajmniej w 50% poprawna interpretacja wyników z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cytometru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przepływowego.</w:t>
            </w:r>
          </w:p>
        </w:tc>
      </w:tr>
      <w:tr w:rsidR="004F7A7C" w:rsidRPr="00241C0B" w14:paraId="717CE39E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4C53311" w14:textId="77777777" w:rsidR="004F7A7C" w:rsidRPr="00241C0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41C0B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1C44C4DB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006B">
              <w:rPr>
                <w:rFonts w:ascii="Times New Roman" w:hAnsi="Times New Roman" w:cs="Times New Roman"/>
                <w:color w:val="000000"/>
              </w:rPr>
              <w:t xml:space="preserve">Wskazanie właściwego schematu badania w przypadku omawianych jednostek chorobowych z wykorzystaniem </w:t>
            </w:r>
            <w:proofErr w:type="spellStart"/>
            <w:r w:rsidRPr="00F8006B">
              <w:rPr>
                <w:rFonts w:ascii="Times New Roman" w:hAnsi="Times New Roman" w:cs="Times New Roman"/>
                <w:color w:val="000000"/>
              </w:rPr>
              <w:t>cytometrii</w:t>
            </w:r>
            <w:proofErr w:type="spellEnd"/>
            <w:r w:rsidRPr="00F8006B">
              <w:rPr>
                <w:rFonts w:ascii="Times New Roman" w:hAnsi="Times New Roman" w:cs="Times New Roman"/>
                <w:color w:val="000000"/>
              </w:rPr>
              <w:t xml:space="preserve"> przepływowej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540C972" w14:textId="77777777" w:rsidR="004F7A7C" w:rsidRPr="00F8006B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8006B">
              <w:rPr>
                <w:rFonts w:ascii="Times New Roman" w:hAnsi="Times New Roman" w:cs="Times New Roman"/>
                <w:color w:val="000000"/>
              </w:rPr>
              <w:t>Poprawne rozwiązanie zadań problemowych.</w:t>
            </w:r>
          </w:p>
        </w:tc>
      </w:tr>
    </w:tbl>
    <w:p w14:paraId="5F350FFE" w14:textId="77777777" w:rsidR="004F7A7C" w:rsidRPr="00241C0B" w:rsidRDefault="004F7A7C" w:rsidP="004F7A7C">
      <w:pPr>
        <w:rPr>
          <w:rFonts w:ascii="Times New Roman" w:hAnsi="Times New Roman" w:cs="Times New Roman"/>
          <w:color w:val="000000" w:themeColor="text1"/>
        </w:rPr>
      </w:pPr>
    </w:p>
    <w:p w14:paraId="11B37D2F" w14:textId="77777777" w:rsidR="004F7A7C" w:rsidRPr="00241C0B" w:rsidRDefault="004F7A7C" w:rsidP="004F7A7C">
      <w:pPr>
        <w:rPr>
          <w:rFonts w:ascii="Times New Roman" w:hAnsi="Times New Roman" w:cs="Times New Roman"/>
          <w:color w:val="000000" w:themeColor="text1"/>
        </w:rPr>
      </w:pPr>
      <w:r w:rsidRPr="00241C0B">
        <w:rPr>
          <w:rFonts w:ascii="Times New Roman" w:hAnsi="Times New Roman" w:cs="Times New Roman"/>
          <w:b/>
          <w:color w:val="000000" w:themeColor="text1"/>
        </w:rPr>
        <w:t>*</w:t>
      </w:r>
      <w:r w:rsidRPr="00241C0B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2DD63BDB" w14:textId="77777777" w:rsidR="004F7A7C" w:rsidRPr="00241C0B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41C0B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241C0B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0EC31ADA" w14:textId="77777777" w:rsidR="004F7A7C" w:rsidRPr="00241C0B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41C0B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241C0B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6DE9CBF3" w14:textId="77777777" w:rsidR="004F7A7C" w:rsidRPr="00241C0B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41C0B">
        <w:rPr>
          <w:rFonts w:ascii="Times New Roman" w:hAnsi="Times New Roman" w:cs="Times New Roman"/>
          <w:b/>
          <w:color w:val="000000" w:themeColor="text1"/>
        </w:rPr>
        <w:t>Dobry (4,0)</w:t>
      </w:r>
      <w:r w:rsidRPr="00241C0B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3D42104E" w14:textId="77777777" w:rsidR="004F7A7C" w:rsidRPr="00241C0B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41C0B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241C0B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2A7850E3" w14:textId="77777777" w:rsidR="004F7A7C" w:rsidRPr="00241C0B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41C0B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241C0B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64C3D20E" w14:textId="77777777" w:rsidR="004F7A7C" w:rsidRPr="00241C0B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241C0B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241C0B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7DE7CA26" w14:textId="3CC77C72" w:rsidR="00BA2D37" w:rsidRDefault="00BA2D37">
      <w:r>
        <w:br w:type="page"/>
      </w:r>
    </w:p>
    <w:p w14:paraId="48FDD63F" w14:textId="39D1CB8A" w:rsidR="00BA2D37" w:rsidRDefault="00BA2D37" w:rsidP="00BA2D37">
      <w:pPr>
        <w:jc w:val="right"/>
        <w:rPr>
          <w:rFonts w:cs="Calibri"/>
          <w:b/>
          <w:sz w:val="28"/>
        </w:rPr>
      </w:pPr>
      <w:r>
        <w:rPr>
          <w:rFonts w:cs="Calibri"/>
          <w:b/>
          <w:bCs/>
        </w:rPr>
        <w:lastRenderedPageBreak/>
        <w:t>I</w:t>
      </w:r>
      <w:r w:rsidRPr="00BA2D37">
        <w:rPr>
          <w:rFonts w:cs="Calibri"/>
          <w:b/>
          <w:bCs/>
        </w:rPr>
        <w:t>nnowacyjne metody w diagnostyce</w:t>
      </w:r>
    </w:p>
    <w:p w14:paraId="3EADE749" w14:textId="77777777" w:rsidR="004F7A7C" w:rsidRPr="00157BA2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157BA2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308EB4AF" w14:textId="77777777" w:rsidR="004F7A7C" w:rsidRPr="00157BA2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157BA2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F7A7C" w:rsidRPr="00E579B2" w14:paraId="0CF02518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DB67D41" w14:textId="77777777" w:rsidR="004F7A7C" w:rsidRPr="000260D0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4F7A7C" w:rsidRPr="00E579B2" w14:paraId="12347CA9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CBD492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0260D0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DA6D07C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260D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260D0">
              <w:rPr>
                <w:rFonts w:ascii="Times New Roman" w:hAnsi="Times New Roman"/>
              </w:rPr>
              <w:t>jednolite studia magisterskie</w:t>
            </w:r>
          </w:p>
          <w:p w14:paraId="3399112B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0260D0">
              <w:rPr>
                <w:rFonts w:ascii="Times New Roman" w:hAnsi="Times New Roman"/>
                <w:color w:val="000000" w:themeColor="text1"/>
              </w:rPr>
              <w:t xml:space="preserve"> stacjonarna</w:t>
            </w:r>
          </w:p>
        </w:tc>
      </w:tr>
      <w:tr w:rsidR="004F7A7C" w:rsidRPr="00E579B2" w14:paraId="39435143" w14:textId="77777777" w:rsidTr="00671007">
        <w:tc>
          <w:tcPr>
            <w:tcW w:w="4192" w:type="dxa"/>
            <w:gridSpan w:val="2"/>
          </w:tcPr>
          <w:p w14:paraId="029F114D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0260D0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2B676967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>5. Semestr</w:t>
            </w:r>
            <w:r w:rsidRPr="000260D0">
              <w:rPr>
                <w:rFonts w:ascii="Times New Roman" w:hAnsi="Times New Roman"/>
                <w:color w:val="000000" w:themeColor="text1"/>
              </w:rPr>
              <w:t>: X</w:t>
            </w:r>
          </w:p>
        </w:tc>
      </w:tr>
      <w:tr w:rsidR="004F7A7C" w:rsidRPr="00E579B2" w14:paraId="706B3D4D" w14:textId="77777777" w:rsidTr="00671007">
        <w:tc>
          <w:tcPr>
            <w:tcW w:w="9351" w:type="dxa"/>
            <w:gridSpan w:val="6"/>
          </w:tcPr>
          <w:p w14:paraId="669154B3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0260D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260D0">
              <w:rPr>
                <w:rFonts w:ascii="Times New Roman" w:hAnsi="Times New Roman"/>
              </w:rPr>
              <w:t>INNOWACYJNE METODY W DIAGNOSTYCE</w:t>
            </w:r>
          </w:p>
        </w:tc>
      </w:tr>
      <w:tr w:rsidR="004F7A7C" w:rsidRPr="00E579B2" w14:paraId="0A5C7B08" w14:textId="77777777" w:rsidTr="00671007">
        <w:tc>
          <w:tcPr>
            <w:tcW w:w="9351" w:type="dxa"/>
            <w:gridSpan w:val="6"/>
          </w:tcPr>
          <w:p w14:paraId="5D1BB0DA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0260D0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4F7A7C" w:rsidRPr="00E579B2" w14:paraId="58C9C790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18E8A199" w14:textId="77777777" w:rsidR="004F7A7C" w:rsidRPr="000260D0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0260D0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2F8C2D32" w14:textId="77777777" w:rsidR="004F7A7C" w:rsidRPr="000260D0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0D0">
              <w:rPr>
                <w:rFonts w:ascii="Times New Roman" w:hAnsi="Times New Roman" w:cs="Times New Roman"/>
              </w:rPr>
              <w:t xml:space="preserve">Zapoznanie z procesem poszukiwania i opracowywania nowych, eksperymentalnych metod diagnostycznych, a także z wdrażaniem ich do badań klinicznych. Przybliżenie szczegółów współpracy międzywydziałowej, </w:t>
            </w:r>
            <w:proofErr w:type="spellStart"/>
            <w:r w:rsidRPr="000260D0">
              <w:rPr>
                <w:rFonts w:ascii="Times New Roman" w:hAnsi="Times New Roman" w:cs="Times New Roman"/>
              </w:rPr>
              <w:t>międzyakademickiej</w:t>
            </w:r>
            <w:proofErr w:type="spellEnd"/>
            <w:r w:rsidRPr="000260D0">
              <w:rPr>
                <w:rFonts w:ascii="Times New Roman" w:hAnsi="Times New Roman" w:cs="Times New Roman"/>
              </w:rPr>
              <w:t xml:space="preserve"> czy międzynarodowej. Przygotowanie studentów do pracy w środowisku naukowo – medycznym.</w:t>
            </w:r>
          </w:p>
          <w:p w14:paraId="2FAE9D00" w14:textId="77777777" w:rsidR="004F7A7C" w:rsidRPr="000260D0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A7C" w:rsidRPr="00E579B2" w14:paraId="0C0AA706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4FF9D2DA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0260D0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0260D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0260D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E1AD27B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</w:t>
            </w:r>
            <w:r w:rsidRPr="000260D0">
              <w:rPr>
                <w:rFonts w:ascii="Times New Roman" w:hAnsi="Times New Roman" w:cs="Times New Roman"/>
                <w:color w:val="000000" w:themeColor="text1"/>
              </w:rPr>
              <w:t xml:space="preserve">)/Uchwale Senatu SUM </w:t>
            </w:r>
            <w:r w:rsidRPr="000260D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0260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60997FF" w14:textId="77777777" w:rsidR="004F7A7C" w:rsidRPr="000260D0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60D0">
              <w:rPr>
                <w:rFonts w:ascii="Times New Roman" w:hAnsi="Times New Roman" w:cs="Times New Roman"/>
              </w:rPr>
              <w:t>w zakresie wiedzy student zna i rozumie: E.W23., D.W3., D.W11.;</w:t>
            </w:r>
          </w:p>
          <w:p w14:paraId="5918C6E9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0D0">
              <w:rPr>
                <w:rFonts w:ascii="Times New Roman" w:hAnsi="Times New Roman" w:cs="Times New Roman"/>
              </w:rPr>
              <w:t>w zakresie umiejętności student potrafi: D.U1., E.U19., E.U21., E.U27.;</w:t>
            </w:r>
          </w:p>
          <w:p w14:paraId="2693B81B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</w:rPr>
              <w:t>w zakresie kompetencji społecznych student jest gotów do: 1.3.1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260D0">
              <w:rPr>
                <w:rFonts w:ascii="Times New Roman" w:hAnsi="Times New Roman" w:cs="Times New Roman"/>
              </w:rPr>
              <w:t>(ogólne).</w:t>
            </w:r>
          </w:p>
        </w:tc>
      </w:tr>
      <w:tr w:rsidR="004F7A7C" w:rsidRPr="00E579B2" w14:paraId="0AC481F1" w14:textId="77777777" w:rsidTr="00671007">
        <w:tc>
          <w:tcPr>
            <w:tcW w:w="3114" w:type="dxa"/>
            <w:vAlign w:val="center"/>
          </w:tcPr>
          <w:p w14:paraId="0FB64209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5E10173A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2A58029C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0D68DBCA" w14:textId="77777777" w:rsidR="004F7A7C" w:rsidRPr="00E579B2" w:rsidRDefault="004F7A7C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4F7A7C" w:rsidRPr="00E579B2" w14:paraId="03D9F740" w14:textId="77777777" w:rsidTr="00671007">
        <w:tc>
          <w:tcPr>
            <w:tcW w:w="9351" w:type="dxa"/>
            <w:gridSpan w:val="6"/>
            <w:vAlign w:val="center"/>
          </w:tcPr>
          <w:p w14:paraId="2FB9BED0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E579B2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4F7A7C" w:rsidRPr="00E579B2" w14:paraId="7B4E4727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BEF02E1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4F7A7C" w:rsidRPr="00E579B2" w14:paraId="4F5D55A5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50CA612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14BC09A" w14:textId="77777777" w:rsidR="004F7A7C" w:rsidRPr="00E579B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6228B965" w14:textId="77777777" w:rsidR="004F7A7C" w:rsidRPr="00E579B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4F7A7C" w:rsidRPr="00E579B2" w14:paraId="1A2CF696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AAB81BE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09D37F5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0D0">
              <w:rPr>
                <w:rFonts w:ascii="Times New Roman" w:hAnsi="Times New Roman" w:cs="Times New Roman"/>
              </w:rPr>
              <w:t>Test w formie e-learningu/w formie stacjonarnej – pytania otwarte/zamknięte lub test jednokrotnego wyboru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A7874FE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</w:rPr>
              <w:t>Test w formie e-learningu/w formie stacjonarnej – pytania otwarte/zamknięte (60% poprawnych odpowiedzi), test jednokrotnego wyboru – 70% poprawnych odpowiedzi</w:t>
            </w:r>
          </w:p>
        </w:tc>
      </w:tr>
      <w:tr w:rsidR="004F7A7C" w:rsidRPr="00E579B2" w14:paraId="08A255AA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9FCA8D1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CE528F9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E61CA7F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</w:rPr>
              <w:t>Test w formie e-learningu/w formie stacjonarnej – pytania otwarte/zamknięte (60% poprawnych odpowiedzi), test jednokrotnego wyboru – 70% poprawnych odpowiedzi</w:t>
            </w:r>
          </w:p>
        </w:tc>
      </w:tr>
      <w:tr w:rsidR="004F7A7C" w:rsidRPr="00E579B2" w14:paraId="01FA3F17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6BD010C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BDDFC3B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E223939" w14:textId="77777777" w:rsidR="004F7A7C" w:rsidRPr="000260D0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260D0">
              <w:rPr>
                <w:rFonts w:ascii="Times New Roman" w:hAnsi="Times New Roman" w:cs="Times New Roman"/>
              </w:rPr>
              <w:t>Obserwacja</w:t>
            </w:r>
          </w:p>
        </w:tc>
      </w:tr>
    </w:tbl>
    <w:p w14:paraId="23503306" w14:textId="77777777" w:rsidR="004F7A7C" w:rsidRPr="00157BA2" w:rsidRDefault="004F7A7C" w:rsidP="004F7A7C">
      <w:pPr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157BA2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56C227FF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157BA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71855207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157BA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22A8C211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Dobry (4,0)</w:t>
      </w:r>
      <w:r w:rsidRPr="00157BA2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3F29D2D4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157BA2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4289E1E3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157BA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3EAB9742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157BA2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7AB18B6C" w14:textId="4EC9FA3F" w:rsidR="004F7A7C" w:rsidRDefault="004F7A7C" w:rsidP="004F7A7C">
      <w:pPr>
        <w:jc w:val="right"/>
        <w:rPr>
          <w:rFonts w:cs="Calibri"/>
          <w:b/>
          <w:sz w:val="28"/>
        </w:rPr>
      </w:pPr>
      <w:r>
        <w:rPr>
          <w:rFonts w:cs="Calibri"/>
          <w:b/>
          <w:bCs/>
        </w:rPr>
        <w:lastRenderedPageBreak/>
        <w:t>Profilaktyka ekologiczna</w:t>
      </w:r>
    </w:p>
    <w:p w14:paraId="262A933A" w14:textId="5924FAAC" w:rsidR="004F7A7C" w:rsidRDefault="004F7A7C" w:rsidP="004F7A7C"/>
    <w:p w14:paraId="451CC322" w14:textId="11E2001A" w:rsidR="004F7A7C" w:rsidRPr="00157BA2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157BA2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7B76CEE2" w14:textId="77777777" w:rsidR="004F7A7C" w:rsidRPr="00157BA2" w:rsidRDefault="004F7A7C" w:rsidP="004F7A7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157BA2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4F7A7C" w:rsidRPr="00E579B2" w14:paraId="46182130" w14:textId="77777777" w:rsidTr="0067100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7EBA4A6" w14:textId="77777777" w:rsidR="004F7A7C" w:rsidRPr="00E579B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4F7A7C" w:rsidRPr="00E579B2" w14:paraId="67C43881" w14:textId="77777777" w:rsidTr="0067100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BE00B6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E579B2">
              <w:rPr>
                <w:rFonts w:ascii="Times New Roman" w:hAnsi="Times New Roman"/>
                <w:color w:val="000000" w:themeColor="text1"/>
              </w:rPr>
              <w:t xml:space="preserve"> Analityka medyczna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622E0A86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E579B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579B2">
              <w:rPr>
                <w:rFonts w:ascii="Times New Roman" w:hAnsi="Times New Roman"/>
              </w:rPr>
              <w:t>jednolite studia magisterskie</w:t>
            </w:r>
          </w:p>
          <w:p w14:paraId="1B56B0AA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E579B2">
              <w:rPr>
                <w:rFonts w:ascii="Times New Roman" w:hAnsi="Times New Roman"/>
                <w:color w:val="000000" w:themeColor="text1"/>
              </w:rPr>
              <w:t xml:space="preserve"> stacjonarna</w:t>
            </w:r>
          </w:p>
        </w:tc>
      </w:tr>
      <w:tr w:rsidR="004F7A7C" w:rsidRPr="00E579B2" w14:paraId="2CCEB7A8" w14:textId="77777777" w:rsidTr="00671007">
        <w:tc>
          <w:tcPr>
            <w:tcW w:w="4192" w:type="dxa"/>
            <w:gridSpan w:val="2"/>
          </w:tcPr>
          <w:p w14:paraId="6DB8A964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E579B2">
              <w:rPr>
                <w:rFonts w:ascii="Times New Roman" w:hAnsi="Times New Roman"/>
                <w:color w:val="000000" w:themeColor="text1"/>
              </w:rPr>
              <w:t xml:space="preserve"> V</w:t>
            </w:r>
          </w:p>
        </w:tc>
        <w:tc>
          <w:tcPr>
            <w:tcW w:w="5159" w:type="dxa"/>
            <w:gridSpan w:val="4"/>
          </w:tcPr>
          <w:p w14:paraId="60475D2F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>5. Semestr</w:t>
            </w:r>
            <w:r w:rsidRPr="00E579B2">
              <w:rPr>
                <w:rFonts w:ascii="Times New Roman" w:hAnsi="Times New Roman"/>
                <w:color w:val="000000" w:themeColor="text1"/>
              </w:rPr>
              <w:t>: X</w:t>
            </w:r>
          </w:p>
        </w:tc>
      </w:tr>
      <w:tr w:rsidR="004F7A7C" w:rsidRPr="00E579B2" w14:paraId="6DD8A162" w14:textId="77777777" w:rsidTr="00671007">
        <w:tc>
          <w:tcPr>
            <w:tcW w:w="9351" w:type="dxa"/>
            <w:gridSpan w:val="6"/>
          </w:tcPr>
          <w:p w14:paraId="11686ADF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E579B2">
              <w:rPr>
                <w:rFonts w:ascii="Times New Roman" w:hAnsi="Times New Roman"/>
                <w:color w:val="000000" w:themeColor="text1"/>
              </w:rPr>
              <w:t xml:space="preserve"> PROFILAKTYKA EKOLOGICZNA</w:t>
            </w:r>
          </w:p>
        </w:tc>
      </w:tr>
      <w:tr w:rsidR="004F7A7C" w:rsidRPr="00E579B2" w14:paraId="5CF6CEDB" w14:textId="77777777" w:rsidTr="00671007">
        <w:tc>
          <w:tcPr>
            <w:tcW w:w="9351" w:type="dxa"/>
            <w:gridSpan w:val="6"/>
          </w:tcPr>
          <w:p w14:paraId="2AB42B88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E579B2">
              <w:rPr>
                <w:rFonts w:ascii="Times New Roman" w:hAnsi="Times New Roman"/>
                <w:color w:val="000000" w:themeColor="text1"/>
              </w:rPr>
              <w:t xml:space="preserve"> fakultatywny</w:t>
            </w:r>
          </w:p>
        </w:tc>
      </w:tr>
      <w:tr w:rsidR="004F7A7C" w:rsidRPr="00E579B2" w14:paraId="378BF50B" w14:textId="77777777" w:rsidTr="00671007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36A8838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 xml:space="preserve">8.  Cel/-e przedmiotu </w:t>
            </w:r>
          </w:p>
          <w:p w14:paraId="28F88BF6" w14:textId="77777777" w:rsidR="004F7A7C" w:rsidRPr="00E579B2" w:rsidRDefault="004F7A7C" w:rsidP="006710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579B2">
              <w:rPr>
                <w:rFonts w:ascii="Times New Roman" w:hAnsi="Times New Roman" w:cs="Times New Roman"/>
              </w:rPr>
              <w:t xml:space="preserve">Główne cele i treści przedmiotu to prezentacja współczesnych zagadnień ekologii i sozologii. Zasady i cel profilaktyki i bezpieczeństwa ekologicznego. Zagadnienia </w:t>
            </w:r>
            <w:proofErr w:type="spellStart"/>
            <w:r w:rsidRPr="00E579B2">
              <w:rPr>
                <w:rFonts w:ascii="Times New Roman" w:hAnsi="Times New Roman" w:cs="Times New Roman"/>
              </w:rPr>
              <w:t>biomonitoringu</w:t>
            </w:r>
            <w:proofErr w:type="spellEnd"/>
            <w:r w:rsidRPr="00E579B2">
              <w:rPr>
                <w:rFonts w:ascii="Times New Roman" w:hAnsi="Times New Roman" w:cs="Times New Roman"/>
              </w:rPr>
              <w:t xml:space="preserve"> w zakresie prognozowania zagrożeń środowiskowych. Procesy adaptacji w aspekcie mechanizmów homeostatycznych organizmu. Wpływ czynników środowiskowych na stan zdrowia populacji; popularyzacja </w:t>
            </w:r>
            <w:proofErr w:type="spellStart"/>
            <w:r w:rsidRPr="00E579B2">
              <w:rPr>
                <w:rFonts w:ascii="Times New Roman" w:hAnsi="Times New Roman" w:cs="Times New Roman"/>
              </w:rPr>
              <w:t>zachowań</w:t>
            </w:r>
            <w:proofErr w:type="spellEnd"/>
            <w:r w:rsidRPr="00E579B2">
              <w:rPr>
                <w:rFonts w:ascii="Times New Roman" w:hAnsi="Times New Roman" w:cs="Times New Roman"/>
              </w:rPr>
              <w:t xml:space="preserve"> prozdrowotnych i proekologicznych. Rozwiązania proekologiczne stosowane w branży medycznej, gospodarce komunalnej i środowiskowej.</w:t>
            </w:r>
          </w:p>
          <w:p w14:paraId="621E1802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F7A7C" w:rsidRPr="00E579B2" w14:paraId="26F7C2BF" w14:textId="77777777" w:rsidTr="00671007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F448B8E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E579B2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E579B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E579B2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53AA70EB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 (Rozporządzenie Ministra Nauki i Szkolnictwa Wyższego</w:t>
            </w:r>
            <w:r w:rsidRPr="00E579B2">
              <w:rPr>
                <w:rFonts w:ascii="Times New Roman" w:hAnsi="Times New Roman" w:cs="Times New Roman"/>
                <w:color w:val="000000" w:themeColor="text1"/>
              </w:rPr>
              <w:t xml:space="preserve">)/Uchwale Senatu SUM </w:t>
            </w:r>
            <w:r w:rsidRPr="00E579B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E579B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CBAD943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9B2">
              <w:rPr>
                <w:rFonts w:ascii="Times New Roman" w:hAnsi="Times New Roman" w:cs="Times New Roman"/>
              </w:rPr>
              <w:t>w zakresie wiedzy student zna i rozumie: C.W6., C.W10., C.W12.;</w:t>
            </w:r>
          </w:p>
          <w:p w14:paraId="372DBCC7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9B2">
              <w:rPr>
                <w:rFonts w:ascii="Times New Roman" w:hAnsi="Times New Roman" w:cs="Times New Roman"/>
              </w:rPr>
              <w:t>w zakresie umiejętności student potrafi: C.U7.;</w:t>
            </w:r>
          </w:p>
          <w:p w14:paraId="70AFE52C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</w:rPr>
              <w:t>w zakresie kompetencji społecznych student jest gotów do: 1.3.1., 1.3.7. (ogólne).</w:t>
            </w:r>
          </w:p>
        </w:tc>
      </w:tr>
      <w:tr w:rsidR="004F7A7C" w:rsidRPr="00E579B2" w14:paraId="0B66D3DC" w14:textId="77777777" w:rsidTr="00671007">
        <w:tc>
          <w:tcPr>
            <w:tcW w:w="3114" w:type="dxa"/>
            <w:vAlign w:val="center"/>
          </w:tcPr>
          <w:p w14:paraId="09F6D34F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DD9C3" w:themeFill="background2" w:themeFillShade="E6"/>
            <w:vAlign w:val="center"/>
          </w:tcPr>
          <w:p w14:paraId="5D1540D5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14:paraId="136521FE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14:paraId="29D5D55B" w14:textId="77777777" w:rsidR="004F7A7C" w:rsidRPr="00E579B2" w:rsidRDefault="004F7A7C" w:rsidP="0067100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4F7A7C" w:rsidRPr="00E579B2" w14:paraId="0F2A271D" w14:textId="77777777" w:rsidTr="00671007">
        <w:tc>
          <w:tcPr>
            <w:tcW w:w="9351" w:type="dxa"/>
            <w:gridSpan w:val="6"/>
            <w:vAlign w:val="center"/>
          </w:tcPr>
          <w:p w14:paraId="02DA638F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E579B2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4F7A7C" w:rsidRPr="00E579B2" w14:paraId="1A265D08" w14:textId="77777777" w:rsidTr="0067100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F2B45EC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4F7A7C" w:rsidRPr="00E579B2" w14:paraId="162E5F7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4CCBBDC5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F3BFB71" w14:textId="77777777" w:rsidR="004F7A7C" w:rsidRPr="00E579B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B2A05D3" w14:textId="77777777" w:rsidR="004F7A7C" w:rsidRPr="00E579B2" w:rsidRDefault="004F7A7C" w:rsidP="006710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4F7A7C" w:rsidRPr="00E579B2" w14:paraId="30867FC2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C10728E" w14:textId="77777777" w:rsidR="004F7A7C" w:rsidRPr="00E579B2" w:rsidRDefault="004F7A7C" w:rsidP="0067100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579B2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E0778C4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9B2">
              <w:rPr>
                <w:rFonts w:ascii="Times New Roman" w:hAnsi="Times New Roman" w:cs="Times New Roman"/>
              </w:rPr>
              <w:t xml:space="preserve">Sprawdzian pisemny – pytania otwarte, problemowe, dyskusja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FB0E679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E579B2" w14:paraId="263C5167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2DFFA1D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58AECB2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9B2">
              <w:rPr>
                <w:rFonts w:ascii="Times New Roman" w:hAnsi="Times New Roman" w:cs="Times New Roman"/>
              </w:rPr>
              <w:t>Sprawozdanie, dyskusja</w:t>
            </w:r>
          </w:p>
          <w:p w14:paraId="4DA7516A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6EB26CD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F7A7C" w:rsidRPr="00E579B2" w14:paraId="2D5D7553" w14:textId="77777777" w:rsidTr="00671007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30BA878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4AEB72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23744F6" w14:textId="77777777" w:rsidR="004F7A7C" w:rsidRPr="00E579B2" w:rsidRDefault="004F7A7C" w:rsidP="006710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579B2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756AB077" w14:textId="77777777" w:rsidR="004F7A7C" w:rsidRPr="00157BA2" w:rsidRDefault="004F7A7C" w:rsidP="004F7A7C">
      <w:pPr>
        <w:rPr>
          <w:rFonts w:ascii="Times New Roman" w:hAnsi="Times New Roman" w:cs="Times New Roman"/>
          <w:color w:val="000000" w:themeColor="text1"/>
        </w:rPr>
      </w:pPr>
    </w:p>
    <w:p w14:paraId="1900B1BB" w14:textId="77777777" w:rsidR="004F7A7C" w:rsidRPr="00157BA2" w:rsidRDefault="004F7A7C" w:rsidP="004F7A7C">
      <w:pPr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*</w:t>
      </w:r>
      <w:r w:rsidRPr="00157BA2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4AAF0702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157BA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37ACBAC8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157BA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78866970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Dobry (4,0)</w:t>
      </w:r>
      <w:r w:rsidRPr="00157BA2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5787E546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157BA2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13738460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157BA2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51AA1776" w14:textId="77777777" w:rsidR="004F7A7C" w:rsidRPr="00157BA2" w:rsidRDefault="004F7A7C" w:rsidP="004F7A7C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157BA2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157BA2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5BB2F7CB" w14:textId="0552F9BD" w:rsidR="004F7A7C" w:rsidRDefault="004F7A7C"/>
    <w:sectPr w:rsidR="004F7A7C" w:rsidSect="008E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2162"/>
    <w:multiLevelType w:val="hybridMultilevel"/>
    <w:tmpl w:val="5B9A9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38FC"/>
    <w:multiLevelType w:val="hybridMultilevel"/>
    <w:tmpl w:val="2CEA5226"/>
    <w:lvl w:ilvl="0" w:tplc="6D8C135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2B20D6F"/>
    <w:multiLevelType w:val="hybridMultilevel"/>
    <w:tmpl w:val="FE78D9D2"/>
    <w:lvl w:ilvl="0" w:tplc="E9A86CB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047518"/>
    <w:multiLevelType w:val="hybridMultilevel"/>
    <w:tmpl w:val="B104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1A4C"/>
    <w:multiLevelType w:val="hybridMultilevel"/>
    <w:tmpl w:val="AB4C2E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EE51D3"/>
    <w:multiLevelType w:val="hybridMultilevel"/>
    <w:tmpl w:val="A362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71571"/>
    <w:multiLevelType w:val="hybridMultilevel"/>
    <w:tmpl w:val="65FE4EB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A986DE9"/>
    <w:multiLevelType w:val="hybridMultilevel"/>
    <w:tmpl w:val="55D8D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B3A18"/>
    <w:multiLevelType w:val="hybridMultilevel"/>
    <w:tmpl w:val="47B67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15887"/>
    <w:multiLevelType w:val="hybridMultilevel"/>
    <w:tmpl w:val="D0E67E02"/>
    <w:lvl w:ilvl="0" w:tplc="436865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C8065E6"/>
    <w:multiLevelType w:val="hybridMultilevel"/>
    <w:tmpl w:val="0CE4F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22B9"/>
    <w:multiLevelType w:val="hybridMultilevel"/>
    <w:tmpl w:val="5F22FB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2845E4"/>
    <w:multiLevelType w:val="hybridMultilevel"/>
    <w:tmpl w:val="FA02A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91A76"/>
    <w:multiLevelType w:val="hybridMultilevel"/>
    <w:tmpl w:val="74EE5B4A"/>
    <w:lvl w:ilvl="0" w:tplc="75B628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3C960539"/>
    <w:multiLevelType w:val="hybridMultilevel"/>
    <w:tmpl w:val="31ACE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206C7"/>
    <w:multiLevelType w:val="hybridMultilevel"/>
    <w:tmpl w:val="481A6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17339"/>
    <w:multiLevelType w:val="hybridMultilevel"/>
    <w:tmpl w:val="59FA6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0C4037"/>
    <w:multiLevelType w:val="hybridMultilevel"/>
    <w:tmpl w:val="84EE3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40E02"/>
    <w:multiLevelType w:val="hybridMultilevel"/>
    <w:tmpl w:val="0498B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50F50"/>
    <w:multiLevelType w:val="hybridMultilevel"/>
    <w:tmpl w:val="1C648F62"/>
    <w:lvl w:ilvl="0" w:tplc="581E0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3E3F4D"/>
    <w:multiLevelType w:val="hybridMultilevel"/>
    <w:tmpl w:val="6328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E6746"/>
    <w:multiLevelType w:val="hybridMultilevel"/>
    <w:tmpl w:val="C8089334"/>
    <w:lvl w:ilvl="0" w:tplc="5D3AF2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D81EF6"/>
    <w:multiLevelType w:val="hybridMultilevel"/>
    <w:tmpl w:val="AB4C2E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038586B"/>
    <w:multiLevelType w:val="hybridMultilevel"/>
    <w:tmpl w:val="883834C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4" w15:restartNumberingAfterBreak="0">
    <w:nsid w:val="71DF4EF3"/>
    <w:multiLevelType w:val="hybridMultilevel"/>
    <w:tmpl w:val="B0CE4374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5" w15:restartNumberingAfterBreak="0">
    <w:nsid w:val="73BD6A5A"/>
    <w:multiLevelType w:val="hybridMultilevel"/>
    <w:tmpl w:val="AE56C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D03B4"/>
    <w:multiLevelType w:val="hybridMultilevel"/>
    <w:tmpl w:val="4D4E0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C9B"/>
    <w:multiLevelType w:val="hybridMultilevel"/>
    <w:tmpl w:val="BC40732C"/>
    <w:lvl w:ilvl="0" w:tplc="4652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7F744A68"/>
    <w:multiLevelType w:val="hybridMultilevel"/>
    <w:tmpl w:val="DEDC2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14"/>
  </w:num>
  <w:num w:numId="4">
    <w:abstractNumId w:val="21"/>
  </w:num>
  <w:num w:numId="5">
    <w:abstractNumId w:val="15"/>
  </w:num>
  <w:num w:numId="6">
    <w:abstractNumId w:val="16"/>
  </w:num>
  <w:num w:numId="7">
    <w:abstractNumId w:val="20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2"/>
  </w:num>
  <w:num w:numId="13">
    <w:abstractNumId w:val="6"/>
  </w:num>
  <w:num w:numId="14">
    <w:abstractNumId w:val="23"/>
  </w:num>
  <w:num w:numId="15">
    <w:abstractNumId w:val="24"/>
  </w:num>
  <w:num w:numId="16">
    <w:abstractNumId w:val="8"/>
  </w:num>
  <w:num w:numId="17">
    <w:abstractNumId w:val="7"/>
  </w:num>
  <w:num w:numId="18">
    <w:abstractNumId w:val="26"/>
  </w:num>
  <w:num w:numId="19">
    <w:abstractNumId w:val="4"/>
  </w:num>
  <w:num w:numId="20">
    <w:abstractNumId w:val="22"/>
  </w:num>
  <w:num w:numId="21">
    <w:abstractNumId w:val="13"/>
  </w:num>
  <w:num w:numId="22">
    <w:abstractNumId w:val="0"/>
  </w:num>
  <w:num w:numId="23">
    <w:abstractNumId w:val="5"/>
  </w:num>
  <w:num w:numId="24">
    <w:abstractNumId w:val="18"/>
  </w:num>
  <w:num w:numId="25">
    <w:abstractNumId w:val="25"/>
  </w:num>
  <w:num w:numId="26">
    <w:abstractNumId w:val="28"/>
  </w:num>
  <w:num w:numId="27">
    <w:abstractNumId w:val="3"/>
  </w:num>
  <w:num w:numId="28">
    <w:abstractNumId w:val="1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65"/>
    <w:rsid w:val="00003E7A"/>
    <w:rsid w:val="00062087"/>
    <w:rsid w:val="000B1EBE"/>
    <w:rsid w:val="000E10B7"/>
    <w:rsid w:val="0013604F"/>
    <w:rsid w:val="00152561"/>
    <w:rsid w:val="00156984"/>
    <w:rsid w:val="001C64F4"/>
    <w:rsid w:val="00307B85"/>
    <w:rsid w:val="003C4157"/>
    <w:rsid w:val="003E765F"/>
    <w:rsid w:val="00412F3E"/>
    <w:rsid w:val="00413DAB"/>
    <w:rsid w:val="00417E23"/>
    <w:rsid w:val="00443482"/>
    <w:rsid w:val="004D336C"/>
    <w:rsid w:val="004F7A7C"/>
    <w:rsid w:val="00661994"/>
    <w:rsid w:val="006D580C"/>
    <w:rsid w:val="00753527"/>
    <w:rsid w:val="007644D2"/>
    <w:rsid w:val="007C07B8"/>
    <w:rsid w:val="008C4EBB"/>
    <w:rsid w:val="008E0B12"/>
    <w:rsid w:val="008E12F1"/>
    <w:rsid w:val="008E1B31"/>
    <w:rsid w:val="00942BBB"/>
    <w:rsid w:val="00A86D68"/>
    <w:rsid w:val="00A87E7C"/>
    <w:rsid w:val="00AB3BB4"/>
    <w:rsid w:val="00AC15A9"/>
    <w:rsid w:val="00B03536"/>
    <w:rsid w:val="00B2145C"/>
    <w:rsid w:val="00B53F9D"/>
    <w:rsid w:val="00B72FCC"/>
    <w:rsid w:val="00BA2D37"/>
    <w:rsid w:val="00BF53C7"/>
    <w:rsid w:val="00C336A3"/>
    <w:rsid w:val="00CE2757"/>
    <w:rsid w:val="00D50DAD"/>
    <w:rsid w:val="00D61A7D"/>
    <w:rsid w:val="00E23B86"/>
    <w:rsid w:val="00E4293B"/>
    <w:rsid w:val="00EB3807"/>
    <w:rsid w:val="00EF5BD3"/>
    <w:rsid w:val="00F85E65"/>
    <w:rsid w:val="00F96A6E"/>
    <w:rsid w:val="00FA1121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A4AE"/>
  <w15:docId w15:val="{56436C97-6BB6-4E29-B4FF-8A44AE1C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7A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F85E6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F85E65"/>
    <w:rPr>
      <w:color w:val="0000FF"/>
      <w:u w:val="single"/>
    </w:rPr>
  </w:style>
  <w:style w:type="character" w:styleId="Pogrubienie">
    <w:name w:val="Strong"/>
    <w:uiPriority w:val="22"/>
    <w:qFormat/>
    <w:rsid w:val="00F85E65"/>
    <w:rPr>
      <w:b/>
      <w:bCs/>
    </w:rPr>
  </w:style>
  <w:style w:type="paragraph" w:customStyle="1" w:styleId="Default">
    <w:name w:val="Default"/>
    <w:rsid w:val="00F85E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8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rtext">
    <w:name w:val="wrtext"/>
    <w:rsid w:val="00F85E65"/>
  </w:style>
  <w:style w:type="paragraph" w:styleId="Bezodstpw">
    <w:name w:val="No Spacing"/>
    <w:uiPriority w:val="1"/>
    <w:qFormat/>
    <w:rsid w:val="00F85E6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Uwydatnienie">
    <w:name w:val="Emphasis"/>
    <w:uiPriority w:val="20"/>
    <w:qFormat/>
    <w:rsid w:val="00F85E65"/>
    <w:rPr>
      <w:i/>
      <w:iCs/>
    </w:rPr>
  </w:style>
  <w:style w:type="character" w:customStyle="1" w:styleId="AkapitzlistZnak">
    <w:name w:val="Akapit z listą Znak"/>
    <w:link w:val="Akapitzlist"/>
    <w:rsid w:val="003C4157"/>
    <w:rPr>
      <w:rFonts w:ascii="Calibri" w:eastAsia="Calibri" w:hAnsi="Calibri" w:cs="Times New Roman"/>
      <w:lang w:eastAsia="en-US"/>
    </w:rPr>
  </w:style>
  <w:style w:type="character" w:customStyle="1" w:styleId="markedcontent">
    <w:name w:val="markedcontent"/>
    <w:basedOn w:val="Domylnaczcionkaakapitu"/>
    <w:rsid w:val="00661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7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E6ACD-C6C5-44E0-8244-3DF0B246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41</Pages>
  <Words>12320</Words>
  <Characters>73924</Characters>
  <Application>Microsoft Office Word</Application>
  <DocSecurity>0</DocSecurity>
  <Lines>616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Śląski Uniwersytet Medyczny</Company>
  <LinksUpToDate>false</LinksUpToDate>
  <CharactersWithSpaces>86072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</dc:creator>
  <cp:keywords/>
  <dc:description/>
  <cp:lastModifiedBy>Agata Kabała-Dzik</cp:lastModifiedBy>
  <cp:revision>28</cp:revision>
  <dcterms:created xsi:type="dcterms:W3CDTF">2021-08-27T10:45:00Z</dcterms:created>
  <dcterms:modified xsi:type="dcterms:W3CDTF">2024-05-22T08:36:00Z</dcterms:modified>
</cp:coreProperties>
</file>